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12A5C75" w:rsidR="00454DB7" w:rsidRDefault="00075836">
      <w:pPr>
        <w:spacing w:line="256" w:lineRule="auto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 xml:space="preserve">Ethical Algorithms for the Modern Clinician: </w:t>
      </w:r>
    </w:p>
    <w:p w14:paraId="00000002" w14:textId="2CB31E90" w:rsidR="00454DB7" w:rsidRDefault="00075836">
      <w:pPr>
        <w:spacing w:line="256" w:lineRule="auto"/>
        <w:rPr>
          <w:rFonts w:ascii="Calibri" w:eastAsia="Calibri" w:hAnsi="Calibri" w:cs="Calibri"/>
          <w:sz w:val="30"/>
          <w:szCs w:val="30"/>
        </w:rPr>
      </w:pPr>
      <w:r>
        <w:rPr>
          <w:rFonts w:ascii="Calibri" w:eastAsia="Calibri" w:hAnsi="Calibri" w:cs="Calibri"/>
          <w:sz w:val="30"/>
          <w:szCs w:val="30"/>
        </w:rPr>
        <w:t>An Introduction to Algorithmic Analysis for Patient Care</w:t>
      </w:r>
    </w:p>
    <w:p w14:paraId="00000003" w14:textId="77777777" w:rsidR="00454DB7" w:rsidRDefault="00454DB7">
      <w:pPr>
        <w:spacing w:line="256" w:lineRule="auto"/>
        <w:rPr>
          <w:rFonts w:ascii="Calibri" w:eastAsia="Calibri" w:hAnsi="Calibri" w:cs="Calibri"/>
        </w:rPr>
      </w:pPr>
    </w:p>
    <w:p w14:paraId="00000004" w14:textId="72639F4E" w:rsidR="00454DB7" w:rsidRDefault="00000000">
      <w:pPr>
        <w:spacing w:line="256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8"/>
          <w:szCs w:val="28"/>
        </w:rPr>
        <w:t>Course Description</w:t>
      </w:r>
    </w:p>
    <w:p w14:paraId="7DD31791" w14:textId="1183E944" w:rsidR="00271820" w:rsidRDefault="00075836">
      <w:pPr>
        <w:spacing w:line="25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With increasing adaptation of sophisticated algorithms such as artificial intelligence</w:t>
      </w:r>
      <w:r w:rsidR="00416892">
        <w:rPr>
          <w:rFonts w:ascii="Calibri" w:eastAsia="Calibri" w:hAnsi="Calibri" w:cs="Calibri"/>
        </w:rPr>
        <w:t xml:space="preserve"> (AI)</w:t>
      </w:r>
      <w:r>
        <w:rPr>
          <w:rFonts w:ascii="Calibri" w:eastAsia="Calibri" w:hAnsi="Calibri" w:cs="Calibri"/>
        </w:rPr>
        <w:t xml:space="preserve"> and generative machine learning models, it is crucial for future clinicians to have a working understanding of how these algorithms work and how they might impact patient care. While novel algorithms and technologies can improve the delivery of clinical medicine, </w:t>
      </w:r>
      <w:r w:rsidRPr="00416892">
        <w:rPr>
          <w:rFonts w:ascii="Calibri" w:eastAsia="Calibri" w:hAnsi="Calibri" w:cs="Calibri"/>
          <w:u w:val="single"/>
        </w:rPr>
        <w:t>research has shown that patients from minority backgrounds and those traditionally underrepresented in medicine may be inadvertently harmed in the process</w:t>
      </w:r>
      <w:r>
        <w:rPr>
          <w:rFonts w:ascii="Calibri" w:eastAsia="Calibri" w:hAnsi="Calibri" w:cs="Calibri"/>
        </w:rPr>
        <w:t xml:space="preserve">. It is important for future clinicians to be able to </w:t>
      </w:r>
      <w:r w:rsidRPr="00416892">
        <w:rPr>
          <w:rFonts w:ascii="Calibri" w:eastAsia="Calibri" w:hAnsi="Calibri" w:cs="Calibri"/>
          <w:b/>
          <w:bCs/>
          <w:i/>
          <w:iCs/>
        </w:rPr>
        <w:t xml:space="preserve">identify </w:t>
      </w:r>
      <w:r w:rsidRPr="00416892">
        <w:rPr>
          <w:rFonts w:ascii="Calibri" w:eastAsia="Calibri" w:hAnsi="Calibri" w:cs="Calibri"/>
          <w:b/>
          <w:bCs/>
        </w:rPr>
        <w:t>these limitations</w:t>
      </w:r>
      <w:r>
        <w:rPr>
          <w:rFonts w:ascii="Calibri" w:eastAsia="Calibri" w:hAnsi="Calibri" w:cs="Calibri"/>
        </w:rPr>
        <w:t xml:space="preserve"> in clinical workflows and </w:t>
      </w:r>
      <w:r w:rsidRPr="00416892">
        <w:rPr>
          <w:rFonts w:ascii="Calibri" w:eastAsia="Calibri" w:hAnsi="Calibri" w:cs="Calibri"/>
          <w:b/>
          <w:bCs/>
          <w:i/>
          <w:iCs/>
        </w:rPr>
        <w:t>implement</w:t>
      </w:r>
      <w:r w:rsidRPr="00416892">
        <w:rPr>
          <w:rFonts w:ascii="Calibri" w:eastAsia="Calibri" w:hAnsi="Calibri" w:cs="Calibri"/>
          <w:b/>
          <w:bCs/>
        </w:rPr>
        <w:t xml:space="preserve"> meaningful solutions</w:t>
      </w:r>
      <w:r>
        <w:rPr>
          <w:rFonts w:ascii="Calibri" w:eastAsia="Calibri" w:hAnsi="Calibri" w:cs="Calibri"/>
        </w:rPr>
        <w:t xml:space="preserve"> to address them. To this end, the goal of this course is to evaluate modern algorithms with a critical lens, considering perspectives such as how algorithms may impact the fairness of clinical care, patient privacy, and physician </w:t>
      </w:r>
      <w:r w:rsidR="00271820">
        <w:rPr>
          <w:rFonts w:ascii="Calibri" w:eastAsia="Calibri" w:hAnsi="Calibri" w:cs="Calibri"/>
        </w:rPr>
        <w:t>decision making</w:t>
      </w:r>
      <w:r>
        <w:rPr>
          <w:rFonts w:ascii="Calibri" w:eastAsia="Calibri" w:hAnsi="Calibri" w:cs="Calibri"/>
        </w:rPr>
        <w:t xml:space="preserve">. </w:t>
      </w:r>
      <w:r w:rsidR="00BD3CC8">
        <w:rPr>
          <w:rFonts w:ascii="Calibri" w:eastAsia="Calibri" w:hAnsi="Calibri" w:cs="Calibri"/>
        </w:rPr>
        <w:t xml:space="preserve">The course website can be found </w:t>
      </w:r>
      <w:hyperlink r:id="rId6" w:history="1">
        <w:r w:rsidR="00BD3CC8" w:rsidRPr="00BD3CC8">
          <w:rPr>
            <w:rStyle w:val="Hyperlink"/>
            <w:rFonts w:ascii="Calibri" w:eastAsia="Calibri" w:hAnsi="Calibri" w:cs="Calibri"/>
          </w:rPr>
          <w:t>here</w:t>
        </w:r>
      </w:hyperlink>
      <w:r w:rsidR="00BD3CC8">
        <w:rPr>
          <w:rFonts w:ascii="Calibri" w:eastAsia="Calibri" w:hAnsi="Calibri" w:cs="Calibri"/>
        </w:rPr>
        <w:t>.</w:t>
      </w:r>
    </w:p>
    <w:p w14:paraId="00000006" w14:textId="77777777" w:rsidR="00454DB7" w:rsidRDefault="00454DB7">
      <w:pPr>
        <w:spacing w:line="256" w:lineRule="auto"/>
        <w:rPr>
          <w:rFonts w:ascii="Calibri" w:eastAsia="Calibri" w:hAnsi="Calibri" w:cs="Calibri"/>
          <w:b/>
          <w:sz w:val="20"/>
          <w:szCs w:val="20"/>
        </w:rPr>
      </w:pPr>
    </w:p>
    <w:p w14:paraId="00000007" w14:textId="72E369DF" w:rsidR="00454DB7" w:rsidRDefault="00000000">
      <w:pPr>
        <w:spacing w:line="256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Learning Objectives</w:t>
      </w:r>
    </w:p>
    <w:p w14:paraId="00000008" w14:textId="39FF5C97" w:rsidR="00454DB7" w:rsidRDefault="00075836">
      <w:pPr>
        <w:numPr>
          <w:ilvl w:val="0"/>
          <w:numId w:val="1"/>
        </w:numPr>
        <w:spacing w:line="256" w:lineRule="auto"/>
        <w:rPr>
          <w:rFonts w:ascii="Calibri" w:eastAsia="Calibri" w:hAnsi="Calibri" w:cs="Calibri"/>
        </w:rPr>
      </w:pPr>
      <w:r w:rsidRPr="00075836">
        <w:rPr>
          <w:rFonts w:ascii="Calibri" w:eastAsia="Calibri" w:hAnsi="Calibri" w:cs="Calibri"/>
          <w:b/>
          <w:bCs/>
        </w:rPr>
        <w:t>Define</w:t>
      </w:r>
      <w:r>
        <w:rPr>
          <w:rFonts w:ascii="Calibri" w:eastAsia="Calibri" w:hAnsi="Calibri" w:cs="Calibri"/>
        </w:rPr>
        <w:t xml:space="preserve"> an algorithm and what makes machine learning similar to and different from conventional algorithms;</w:t>
      </w:r>
    </w:p>
    <w:p w14:paraId="00000009" w14:textId="403681A6" w:rsidR="00454DB7" w:rsidRDefault="00075836">
      <w:pPr>
        <w:numPr>
          <w:ilvl w:val="0"/>
          <w:numId w:val="1"/>
        </w:numPr>
        <w:spacing w:line="25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 xml:space="preserve">Identify </w:t>
      </w:r>
      <w:r>
        <w:rPr>
          <w:rFonts w:ascii="Calibri" w:eastAsia="Calibri" w:hAnsi="Calibri" w:cs="Calibri"/>
        </w:rPr>
        <w:t>the key applications of machine learning and when computational algorithms might be helpful (or harmful) for patient care;</w:t>
      </w:r>
    </w:p>
    <w:p w14:paraId="0000000A" w14:textId="481B97B2" w:rsidR="00454DB7" w:rsidRDefault="00C56BC8">
      <w:pPr>
        <w:numPr>
          <w:ilvl w:val="0"/>
          <w:numId w:val="1"/>
        </w:numPr>
        <w:spacing w:line="25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 xml:space="preserve">Define </w:t>
      </w:r>
      <w:r>
        <w:rPr>
          <w:rFonts w:ascii="Calibri" w:eastAsia="Calibri" w:hAnsi="Calibri" w:cs="Calibri"/>
        </w:rPr>
        <w:t xml:space="preserve">algorithmic bias as a property of an algorithm, and </w:t>
      </w:r>
      <w:r>
        <w:rPr>
          <w:rFonts w:ascii="Calibri" w:eastAsia="Calibri" w:hAnsi="Calibri" w:cs="Calibri"/>
          <w:b/>
          <w:bCs/>
        </w:rPr>
        <w:t>characterize</w:t>
      </w:r>
      <w:r>
        <w:rPr>
          <w:rFonts w:ascii="Calibri" w:eastAsia="Calibri" w:hAnsi="Calibri" w:cs="Calibri"/>
        </w:rPr>
        <w:t xml:space="preserve"> bias mitigation strategies and how to better achieve fairness in clinical decision making;</w:t>
      </w:r>
    </w:p>
    <w:p w14:paraId="0000000B" w14:textId="65B106DC" w:rsidR="00454DB7" w:rsidRDefault="00C56BC8">
      <w:pPr>
        <w:numPr>
          <w:ilvl w:val="0"/>
          <w:numId w:val="1"/>
        </w:numPr>
        <w:spacing w:line="256" w:lineRule="auto"/>
        <w:rPr>
          <w:rFonts w:ascii="Calibri" w:eastAsia="Calibri" w:hAnsi="Calibri" w:cs="Calibri"/>
        </w:rPr>
      </w:pPr>
      <w:r w:rsidRPr="00C56BC8">
        <w:rPr>
          <w:rFonts w:ascii="Calibri" w:eastAsia="Calibri" w:hAnsi="Calibri" w:cs="Calibri"/>
          <w:b/>
          <w:bCs/>
        </w:rPr>
        <w:t>Define</w:t>
      </w:r>
      <w:r>
        <w:rPr>
          <w:rFonts w:ascii="Calibri" w:eastAsia="Calibri" w:hAnsi="Calibri" w:cs="Calibri"/>
        </w:rPr>
        <w:t xml:space="preserve"> privacy and anonymity, and </w:t>
      </w:r>
      <w:r>
        <w:rPr>
          <w:rFonts w:ascii="Calibri" w:eastAsia="Calibri" w:hAnsi="Calibri" w:cs="Calibri"/>
          <w:b/>
          <w:bCs/>
        </w:rPr>
        <w:t>describe</w:t>
      </w:r>
      <w:r>
        <w:rPr>
          <w:rFonts w:ascii="Calibri" w:eastAsia="Calibri" w:hAnsi="Calibri" w:cs="Calibri"/>
        </w:rPr>
        <w:t xml:space="preserve"> existing anonymization techniques and pitfalls as they pertain to patient data;</w:t>
      </w:r>
    </w:p>
    <w:p w14:paraId="0000000C" w14:textId="0631EE5F" w:rsidR="00454DB7" w:rsidRDefault="00C56BC8">
      <w:pPr>
        <w:numPr>
          <w:ilvl w:val="0"/>
          <w:numId w:val="1"/>
        </w:numPr>
        <w:spacing w:line="256" w:lineRule="auto"/>
        <w:rPr>
          <w:rFonts w:ascii="Calibri" w:eastAsia="Calibri" w:hAnsi="Calibri" w:cs="Calibri"/>
        </w:rPr>
      </w:pPr>
      <w:r w:rsidRPr="00C56BC8">
        <w:rPr>
          <w:rFonts w:ascii="Calibri" w:eastAsia="Calibri" w:hAnsi="Calibri" w:cs="Calibri"/>
          <w:b/>
          <w:bCs/>
        </w:rPr>
        <w:t>Analyze</w:t>
      </w:r>
      <w:r>
        <w:rPr>
          <w:rFonts w:ascii="Calibri" w:eastAsia="Calibri" w:hAnsi="Calibri" w:cs="Calibri"/>
        </w:rPr>
        <w:t xml:space="preserve"> how current data acquisition practices can affect minority patient populations;</w:t>
      </w:r>
    </w:p>
    <w:p w14:paraId="0000000D" w14:textId="6F29F8D5" w:rsidR="00454DB7" w:rsidRDefault="00C56BC8">
      <w:pPr>
        <w:numPr>
          <w:ilvl w:val="0"/>
          <w:numId w:val="1"/>
        </w:numPr>
        <w:spacing w:line="25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 xml:space="preserve">Describe </w:t>
      </w:r>
      <w:r>
        <w:rPr>
          <w:rFonts w:ascii="Calibri" w:eastAsia="Calibri" w:hAnsi="Calibri" w:cs="Calibri"/>
        </w:rPr>
        <w:t xml:space="preserve">the accuracy-interpretability tradeoff and </w:t>
      </w:r>
      <w:r>
        <w:rPr>
          <w:rFonts w:ascii="Calibri" w:eastAsia="Calibri" w:hAnsi="Calibri" w:cs="Calibri"/>
          <w:b/>
          <w:bCs/>
        </w:rPr>
        <w:t>reflec</w:t>
      </w:r>
      <w:r w:rsidRPr="00C56BC8"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</w:rPr>
        <w:t xml:space="preserve"> on the role of interpretability in clinical algorithms and decision-making;</w:t>
      </w:r>
    </w:p>
    <w:p w14:paraId="0000000E" w14:textId="002893F1" w:rsidR="00454DB7" w:rsidRDefault="00C56BC8">
      <w:pPr>
        <w:numPr>
          <w:ilvl w:val="0"/>
          <w:numId w:val="1"/>
        </w:numPr>
        <w:spacing w:line="25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Define</w:t>
      </w:r>
      <w:r>
        <w:rPr>
          <w:rFonts w:ascii="Calibri" w:eastAsia="Calibri" w:hAnsi="Calibri" w:cs="Calibri"/>
        </w:rPr>
        <w:t xml:space="preserve"> generative AI and </w:t>
      </w:r>
      <w:r>
        <w:rPr>
          <w:rFonts w:ascii="Calibri" w:eastAsia="Calibri" w:hAnsi="Calibri" w:cs="Calibri"/>
          <w:b/>
          <w:bCs/>
        </w:rPr>
        <w:t>characterize</w:t>
      </w:r>
      <w:r>
        <w:rPr>
          <w:rFonts w:ascii="Calibri" w:eastAsia="Calibri" w:hAnsi="Calibri" w:cs="Calibri"/>
        </w:rPr>
        <w:t xml:space="preserve"> the new challenges facing patients and clinicians as a result of the adaption of generative AI software.</w:t>
      </w:r>
    </w:p>
    <w:p w14:paraId="259054BB" w14:textId="633531C5" w:rsidR="00D24D08" w:rsidRPr="00D24D08" w:rsidRDefault="00D24D08">
      <w:pPr>
        <w:spacing w:line="256" w:lineRule="auto"/>
        <w:rPr>
          <w:rFonts w:ascii="Calibri" w:eastAsia="Calibri" w:hAnsi="Calibri" w:cs="Calibri"/>
          <w:b/>
          <w:bCs/>
        </w:rPr>
      </w:pPr>
    </w:p>
    <w:p w14:paraId="00000011" w14:textId="4B378A25" w:rsidR="00454DB7" w:rsidRPr="00D24D08" w:rsidRDefault="00000000">
      <w:pPr>
        <w:spacing w:line="256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Course </w:t>
      </w:r>
      <w:r w:rsidR="00D24D08">
        <w:rPr>
          <w:rFonts w:ascii="Calibri" w:eastAsia="Calibri" w:hAnsi="Calibri" w:cs="Calibri"/>
          <w:b/>
          <w:sz w:val="28"/>
          <w:szCs w:val="28"/>
        </w:rPr>
        <w:t>Overview</w:t>
      </w:r>
    </w:p>
    <w:p w14:paraId="7A2A7DC3" w14:textId="77777777" w:rsidR="00D24D08" w:rsidRDefault="00D24D08" w:rsidP="00D24D08">
      <w:pPr>
        <w:spacing w:line="25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The course is broken down into </w:t>
      </w:r>
      <w:r>
        <w:rPr>
          <w:rFonts w:ascii="Calibri" w:eastAsia="Calibri" w:hAnsi="Calibri" w:cs="Calibri"/>
          <w:b/>
          <w:bCs/>
        </w:rPr>
        <w:t>5 core modules</w:t>
      </w:r>
      <w:r>
        <w:rPr>
          <w:rFonts w:ascii="Calibri" w:eastAsia="Calibri" w:hAnsi="Calibri" w:cs="Calibri"/>
        </w:rPr>
        <w:t xml:space="preserve"> that are each </w:t>
      </w:r>
      <w:r>
        <w:rPr>
          <w:rFonts w:ascii="Calibri" w:eastAsia="Calibri" w:hAnsi="Calibri" w:cs="Calibri"/>
          <w:b/>
          <w:bCs/>
        </w:rPr>
        <w:t xml:space="preserve">60 minutes </w:t>
      </w:r>
      <w:r w:rsidRPr="00D24D08">
        <w:rPr>
          <w:rFonts w:ascii="Calibri" w:eastAsia="Calibri" w:hAnsi="Calibri" w:cs="Calibri"/>
        </w:rPr>
        <w:t>long</w:t>
      </w:r>
      <w:r>
        <w:rPr>
          <w:rFonts w:ascii="Calibri" w:eastAsia="Calibri" w:hAnsi="Calibri" w:cs="Calibri"/>
        </w:rPr>
        <w:t>. The topics for the modules are as follows:</w:t>
      </w:r>
    </w:p>
    <w:p w14:paraId="1B808E30" w14:textId="0A5620AD" w:rsidR="001D674D" w:rsidRPr="00D24D08" w:rsidRDefault="00000000" w:rsidP="00D24D08">
      <w:pPr>
        <w:pStyle w:val="ListParagraph"/>
        <w:numPr>
          <w:ilvl w:val="3"/>
          <w:numId w:val="1"/>
        </w:numPr>
        <w:spacing w:line="256" w:lineRule="auto"/>
        <w:ind w:left="540"/>
        <w:rPr>
          <w:rFonts w:ascii="Calibri" w:eastAsia="Calibri" w:hAnsi="Calibri" w:cs="Calibri"/>
        </w:rPr>
      </w:pPr>
      <w:hyperlink r:id="rId7" w:history="1">
        <w:r w:rsidR="00BD3CC8" w:rsidRPr="00D24D08">
          <w:rPr>
            <w:rStyle w:val="Hyperlink"/>
            <w:rFonts w:ascii="Calibri" w:eastAsia="Calibri" w:hAnsi="Calibri" w:cs="Calibri"/>
          </w:rPr>
          <w:t>Introduction to Machine Learning</w:t>
        </w:r>
      </w:hyperlink>
      <w:r w:rsidR="00BD3CC8" w:rsidRPr="00D24D08">
        <w:rPr>
          <w:rFonts w:ascii="Calibri" w:eastAsia="Calibri" w:hAnsi="Calibri" w:cs="Calibri"/>
        </w:rPr>
        <w:t>: What is machine learning? How is it similar to and different from conventional software?</w:t>
      </w:r>
    </w:p>
    <w:p w14:paraId="7D83A3BB" w14:textId="77777777" w:rsidR="001D674D" w:rsidRDefault="00000000" w:rsidP="00BD3CC8">
      <w:pPr>
        <w:pStyle w:val="ListParagraph"/>
        <w:numPr>
          <w:ilvl w:val="3"/>
          <w:numId w:val="1"/>
        </w:numPr>
        <w:spacing w:line="256" w:lineRule="auto"/>
        <w:ind w:left="540"/>
        <w:rPr>
          <w:rFonts w:ascii="Calibri" w:eastAsia="Calibri" w:hAnsi="Calibri" w:cs="Calibri"/>
        </w:rPr>
      </w:pPr>
      <w:hyperlink r:id="rId8" w:history="1">
        <w:r w:rsidR="00BD3CC8" w:rsidRPr="001D674D">
          <w:rPr>
            <w:rStyle w:val="Hyperlink"/>
            <w:rFonts w:ascii="Calibri" w:eastAsia="Calibri" w:hAnsi="Calibri" w:cs="Calibri"/>
          </w:rPr>
          <w:t>Bias and Fairness</w:t>
        </w:r>
      </w:hyperlink>
      <w:r w:rsidR="00BD3CC8" w:rsidRPr="001D674D">
        <w:rPr>
          <w:rFonts w:ascii="Calibri" w:eastAsia="Calibri" w:hAnsi="Calibri" w:cs="Calibri"/>
        </w:rPr>
        <w:t>: How can algorithms be biased against different patient groups? How can we quantify, detect, and reduce bias in clinical decision making algorithms?</w:t>
      </w:r>
    </w:p>
    <w:p w14:paraId="5049D12B" w14:textId="77777777" w:rsidR="001D674D" w:rsidRDefault="00000000" w:rsidP="00BD3CC8">
      <w:pPr>
        <w:pStyle w:val="ListParagraph"/>
        <w:numPr>
          <w:ilvl w:val="3"/>
          <w:numId w:val="1"/>
        </w:numPr>
        <w:spacing w:line="256" w:lineRule="auto"/>
        <w:ind w:left="540"/>
        <w:rPr>
          <w:rFonts w:ascii="Calibri" w:eastAsia="Calibri" w:hAnsi="Calibri" w:cs="Calibri"/>
        </w:rPr>
      </w:pPr>
      <w:hyperlink r:id="rId9" w:history="1">
        <w:r w:rsidR="00BD3CC8" w:rsidRPr="001D674D">
          <w:rPr>
            <w:rStyle w:val="Hyperlink"/>
            <w:rFonts w:ascii="Calibri" w:eastAsia="Calibri" w:hAnsi="Calibri" w:cs="Calibri"/>
          </w:rPr>
          <w:t>Privacy and Anonymization</w:t>
        </w:r>
      </w:hyperlink>
      <w:r w:rsidR="00BD3CC8" w:rsidRPr="001D674D">
        <w:rPr>
          <w:rFonts w:ascii="Calibri" w:eastAsia="Calibri" w:hAnsi="Calibri" w:cs="Calibri"/>
        </w:rPr>
        <w:t>: How can we anonymize patient data? Why does anonymization often fall short in protecting patient identities? How can we ensure that clinicians maintain patient privacy?</w:t>
      </w:r>
    </w:p>
    <w:p w14:paraId="3F9B6E0B" w14:textId="459E4EF3" w:rsidR="001D674D" w:rsidRDefault="00000000" w:rsidP="00BD3CC8">
      <w:pPr>
        <w:pStyle w:val="ListParagraph"/>
        <w:numPr>
          <w:ilvl w:val="3"/>
          <w:numId w:val="1"/>
        </w:numPr>
        <w:spacing w:line="256" w:lineRule="auto"/>
        <w:ind w:left="540"/>
        <w:rPr>
          <w:rFonts w:ascii="Calibri" w:eastAsia="Calibri" w:hAnsi="Calibri" w:cs="Calibri"/>
        </w:rPr>
      </w:pPr>
      <w:hyperlink r:id="rId10" w:history="1">
        <w:r w:rsidR="00BD3CC8" w:rsidRPr="001D674D">
          <w:rPr>
            <w:rStyle w:val="Hyperlink"/>
            <w:rFonts w:ascii="Calibri" w:eastAsia="Calibri" w:hAnsi="Calibri" w:cs="Calibri"/>
          </w:rPr>
          <w:t>Algorithmic Interpretability</w:t>
        </w:r>
      </w:hyperlink>
      <w:r w:rsidR="00BD3CC8" w:rsidRPr="001D674D">
        <w:rPr>
          <w:rFonts w:ascii="Calibri" w:eastAsia="Calibri" w:hAnsi="Calibri" w:cs="Calibri"/>
        </w:rPr>
        <w:t xml:space="preserve">: What does mean for an algorithm to be interpretable? Is it important for </w:t>
      </w:r>
      <w:r w:rsidR="0046451E">
        <w:rPr>
          <w:rFonts w:ascii="Calibri" w:eastAsia="Calibri" w:hAnsi="Calibri" w:cs="Calibri"/>
        </w:rPr>
        <w:t>physicians</w:t>
      </w:r>
      <w:r w:rsidR="00BD3CC8" w:rsidRPr="001D674D">
        <w:rPr>
          <w:rFonts w:ascii="Calibri" w:eastAsia="Calibri" w:hAnsi="Calibri" w:cs="Calibri"/>
        </w:rPr>
        <w:t xml:space="preserve"> to be able to explain how an algorithm works in order to use it in clinical practice?</w:t>
      </w:r>
    </w:p>
    <w:p w14:paraId="64A90006" w14:textId="0D5A96AA" w:rsidR="00BD3CC8" w:rsidRPr="001D674D" w:rsidRDefault="00000000" w:rsidP="00BD3CC8">
      <w:pPr>
        <w:pStyle w:val="ListParagraph"/>
        <w:numPr>
          <w:ilvl w:val="3"/>
          <w:numId w:val="1"/>
        </w:numPr>
        <w:spacing w:line="256" w:lineRule="auto"/>
        <w:ind w:left="540"/>
        <w:rPr>
          <w:rFonts w:ascii="Calibri" w:eastAsia="Calibri" w:hAnsi="Calibri" w:cs="Calibri"/>
        </w:rPr>
      </w:pPr>
      <w:hyperlink r:id="rId11" w:history="1">
        <w:r w:rsidR="00BD3CC8" w:rsidRPr="001D674D">
          <w:rPr>
            <w:rStyle w:val="Hyperlink"/>
            <w:rFonts w:ascii="Calibri" w:eastAsia="Calibri" w:hAnsi="Calibri" w:cs="Calibri"/>
          </w:rPr>
          <w:t>Generative AI</w:t>
        </w:r>
      </w:hyperlink>
      <w:r w:rsidR="00BD3CC8" w:rsidRPr="001D674D">
        <w:rPr>
          <w:rFonts w:ascii="Calibri" w:eastAsia="Calibri" w:hAnsi="Calibri" w:cs="Calibri"/>
        </w:rPr>
        <w:t>: What is generative AI, and how might it be used for patient care? What are the new challenges and opportunities associated with generative AI models?</w:t>
      </w:r>
    </w:p>
    <w:p w14:paraId="3394AC0F" w14:textId="74191652" w:rsidR="00D24D08" w:rsidRDefault="00271820">
      <w:pPr>
        <w:spacing w:line="256" w:lineRule="auto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lastRenderedPageBreak/>
        <w:t>Each of these 5 core modules have three components: (1) assigned student pre-reading; (2) synchronous learning and discussion in their doctoring groups; and (3) optional post-reading for the interested student.</w:t>
      </w:r>
    </w:p>
    <w:p w14:paraId="017A496B" w14:textId="77777777" w:rsidR="00271820" w:rsidRPr="00271820" w:rsidRDefault="00271820">
      <w:pPr>
        <w:spacing w:line="256" w:lineRule="auto"/>
        <w:rPr>
          <w:rFonts w:ascii="Calibri" w:eastAsia="Calibri" w:hAnsi="Calibri" w:cs="Calibri"/>
          <w:bCs/>
          <w:sz w:val="28"/>
          <w:szCs w:val="28"/>
        </w:rPr>
      </w:pPr>
    </w:p>
    <w:p w14:paraId="00000020" w14:textId="13BB510D" w:rsidR="00454DB7" w:rsidRDefault="00D24D08">
      <w:pPr>
        <w:spacing w:line="256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Student Pre-Reading</w:t>
      </w:r>
    </w:p>
    <w:p w14:paraId="62E6F2C8" w14:textId="77777777" w:rsidR="00271820" w:rsidRDefault="00D24D08">
      <w:pPr>
        <w:spacing w:line="256" w:lineRule="auto"/>
        <w:rPr>
          <w:rFonts w:ascii="Calibri" w:eastAsia="Calibri" w:hAnsi="Calibri" w:cs="Calibri"/>
          <w:bCs/>
        </w:rPr>
      </w:pPr>
      <w:r w:rsidRPr="00D24D08">
        <w:rPr>
          <w:rFonts w:ascii="Calibri" w:eastAsia="Calibri" w:hAnsi="Calibri" w:cs="Calibri"/>
          <w:bCs/>
        </w:rPr>
        <w:t xml:space="preserve">Prior to </w:t>
      </w:r>
      <w:r>
        <w:rPr>
          <w:rFonts w:ascii="Calibri" w:eastAsia="Calibri" w:hAnsi="Calibri" w:cs="Calibri"/>
          <w:bCs/>
        </w:rPr>
        <w:t xml:space="preserve">each of the five modules above, </w:t>
      </w:r>
      <w:r w:rsidR="006B3461" w:rsidRPr="00271820">
        <w:rPr>
          <w:rFonts w:ascii="Calibri" w:eastAsia="Calibri" w:hAnsi="Calibri" w:cs="Calibri"/>
          <w:bCs/>
          <w:u w:val="single"/>
        </w:rPr>
        <w:t xml:space="preserve">each </w:t>
      </w:r>
      <w:r w:rsidR="00271820" w:rsidRPr="00271820">
        <w:rPr>
          <w:rFonts w:ascii="Calibri" w:eastAsia="Calibri" w:hAnsi="Calibri" w:cs="Calibri"/>
          <w:bCs/>
          <w:u w:val="single"/>
        </w:rPr>
        <w:t>doctoring group</w:t>
      </w:r>
      <w:r w:rsidR="006B3461" w:rsidRPr="00271820">
        <w:rPr>
          <w:rFonts w:ascii="Calibri" w:eastAsia="Calibri" w:hAnsi="Calibri" w:cs="Calibri"/>
          <w:bCs/>
          <w:u w:val="single"/>
        </w:rPr>
        <w:t xml:space="preserve"> will be broken up into two groups</w:t>
      </w:r>
      <w:r w:rsidR="006B3461">
        <w:rPr>
          <w:rFonts w:ascii="Calibri" w:eastAsia="Calibri" w:hAnsi="Calibri" w:cs="Calibri"/>
          <w:bCs/>
        </w:rPr>
        <w:t xml:space="preserve">: Group A and Group B. Both groups will be tasked with reading two research papers prior to each module. One of the papers is an </w:t>
      </w:r>
      <w:r w:rsidR="006B3461">
        <w:rPr>
          <w:rFonts w:ascii="Calibri" w:eastAsia="Calibri" w:hAnsi="Calibri" w:cs="Calibri"/>
          <w:b/>
        </w:rPr>
        <w:t>Overview Paper</w:t>
      </w:r>
      <w:r w:rsidR="006B3461">
        <w:rPr>
          <w:rFonts w:ascii="Calibri" w:eastAsia="Calibri" w:hAnsi="Calibri" w:cs="Calibri"/>
          <w:bCs/>
        </w:rPr>
        <w:t xml:space="preserve"> (same paper for both Groups A and B) that introduces topics that will be discussed in detail synchronously, and the other is a </w:t>
      </w:r>
      <w:r w:rsidR="006B3461">
        <w:rPr>
          <w:rFonts w:ascii="Calibri" w:eastAsia="Calibri" w:hAnsi="Calibri" w:cs="Calibri"/>
          <w:b/>
        </w:rPr>
        <w:t>Position Paper</w:t>
      </w:r>
      <w:r w:rsidR="006B3461">
        <w:rPr>
          <w:rFonts w:ascii="Calibri" w:eastAsia="Calibri" w:hAnsi="Calibri" w:cs="Calibri"/>
          <w:bCs/>
        </w:rPr>
        <w:t xml:space="preserve"> (different papers for Groups A and B) that takes a position on the topic.</w:t>
      </w:r>
    </w:p>
    <w:p w14:paraId="0F10F52F" w14:textId="77777777" w:rsidR="00271820" w:rsidRDefault="00271820">
      <w:pPr>
        <w:spacing w:line="256" w:lineRule="auto"/>
        <w:rPr>
          <w:rFonts w:ascii="Calibri" w:eastAsia="Calibri" w:hAnsi="Calibri" w:cs="Calibri"/>
          <w:bCs/>
        </w:rPr>
      </w:pPr>
    </w:p>
    <w:p w14:paraId="14210CAF" w14:textId="50FCD8AB" w:rsidR="00D24D08" w:rsidRDefault="006B3461">
      <w:pPr>
        <w:spacing w:line="256" w:lineRule="auto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 xml:space="preserve">Here is an example for the </w:t>
      </w:r>
      <w:hyperlink r:id="rId12" w:anchor="evidence-based-medicine-discussion" w:history="1">
        <w:r w:rsidRPr="006B3461">
          <w:rPr>
            <w:rStyle w:val="Hyperlink"/>
            <w:rFonts w:ascii="Calibri" w:eastAsia="Calibri" w:hAnsi="Calibri" w:cs="Calibri"/>
            <w:bCs/>
          </w:rPr>
          <w:t>Intro to Machine Learning</w:t>
        </w:r>
      </w:hyperlink>
      <w:r>
        <w:rPr>
          <w:rFonts w:ascii="Calibri" w:eastAsia="Calibri" w:hAnsi="Calibri" w:cs="Calibri"/>
          <w:bCs/>
        </w:rPr>
        <w:t xml:space="preserve"> module:</w:t>
      </w:r>
    </w:p>
    <w:p w14:paraId="593F1248" w14:textId="699F9446" w:rsidR="006B3461" w:rsidRPr="006B3461" w:rsidRDefault="006B3461" w:rsidP="006B3461">
      <w:pPr>
        <w:pStyle w:val="ListParagraph"/>
        <w:numPr>
          <w:ilvl w:val="0"/>
          <w:numId w:val="4"/>
        </w:numPr>
        <w:spacing w:line="256" w:lineRule="auto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/>
        </w:rPr>
        <w:t>Discussion Question that will be asked during the doctoring session:</w:t>
      </w:r>
      <w:r>
        <w:rPr>
          <w:rFonts w:ascii="Calibri" w:eastAsia="Calibri" w:hAnsi="Calibri" w:cs="Calibri"/>
          <w:bCs/>
        </w:rPr>
        <w:t xml:space="preserve"> Should/Can AI be used to improve access to mental health resources?</w:t>
      </w:r>
    </w:p>
    <w:p w14:paraId="3144AAA1" w14:textId="7C9B8A26" w:rsidR="006B3461" w:rsidRDefault="006B3461" w:rsidP="006B3461">
      <w:pPr>
        <w:pStyle w:val="ListParagraph"/>
        <w:numPr>
          <w:ilvl w:val="0"/>
          <w:numId w:val="4"/>
        </w:numPr>
        <w:spacing w:line="256" w:lineRule="auto"/>
        <w:rPr>
          <w:rFonts w:ascii="Calibri" w:eastAsia="Calibri" w:hAnsi="Calibri" w:cs="Calibri"/>
          <w:bCs/>
        </w:rPr>
      </w:pPr>
      <w:r w:rsidRPr="006B3461">
        <w:rPr>
          <w:rFonts w:ascii="Calibri" w:eastAsia="Calibri" w:hAnsi="Calibri" w:cs="Calibri"/>
          <w:b/>
        </w:rPr>
        <w:t xml:space="preserve">Overview Article </w:t>
      </w:r>
      <w:r>
        <w:rPr>
          <w:rFonts w:ascii="Calibri" w:eastAsia="Calibri" w:hAnsi="Calibri" w:cs="Calibri"/>
          <w:b/>
        </w:rPr>
        <w:t xml:space="preserve">Pre-Reading </w:t>
      </w:r>
      <w:r w:rsidRPr="006B3461">
        <w:rPr>
          <w:rFonts w:ascii="Calibri" w:eastAsia="Calibri" w:hAnsi="Calibri" w:cs="Calibri"/>
          <w:b/>
        </w:rPr>
        <w:t>for Both Groups A and B</w:t>
      </w:r>
      <w:r>
        <w:rPr>
          <w:rFonts w:ascii="Calibri" w:eastAsia="Calibri" w:hAnsi="Calibri" w:cs="Calibri"/>
          <w:bCs/>
        </w:rPr>
        <w:t xml:space="preserve">: Stade EC, </w:t>
      </w:r>
      <w:proofErr w:type="spellStart"/>
      <w:r>
        <w:rPr>
          <w:rFonts w:ascii="Calibri" w:eastAsia="Calibri" w:hAnsi="Calibri" w:cs="Calibri"/>
          <w:bCs/>
        </w:rPr>
        <w:t>Stirman</w:t>
      </w:r>
      <w:proofErr w:type="spellEnd"/>
      <w:r>
        <w:rPr>
          <w:rFonts w:ascii="Calibri" w:eastAsia="Calibri" w:hAnsi="Calibri" w:cs="Calibri"/>
          <w:bCs/>
        </w:rPr>
        <w:t xml:space="preserve"> SW, Ungar LH, et al. Large language models could change the future of behavioral healthcare: A proposal for responsible development and evaluation. </w:t>
      </w:r>
      <w:proofErr w:type="spellStart"/>
      <w:r>
        <w:rPr>
          <w:rFonts w:ascii="Calibri" w:eastAsia="Calibri" w:hAnsi="Calibri" w:cs="Calibri"/>
          <w:bCs/>
        </w:rPr>
        <w:t>npj</w:t>
      </w:r>
      <w:proofErr w:type="spellEnd"/>
      <w:r>
        <w:rPr>
          <w:rFonts w:ascii="Calibri" w:eastAsia="Calibri" w:hAnsi="Calibri" w:cs="Calibri"/>
          <w:bCs/>
        </w:rPr>
        <w:t xml:space="preserve"> Mental Health Res 3(12). (2024). </w:t>
      </w:r>
      <w:proofErr w:type="spellStart"/>
      <w:r>
        <w:rPr>
          <w:rFonts w:ascii="Calibri" w:eastAsia="Calibri" w:hAnsi="Calibri" w:cs="Calibri"/>
          <w:bCs/>
        </w:rPr>
        <w:t>doi</w:t>
      </w:r>
      <w:proofErr w:type="spellEnd"/>
      <w:r>
        <w:rPr>
          <w:rFonts w:ascii="Calibri" w:eastAsia="Calibri" w:hAnsi="Calibri" w:cs="Calibri"/>
          <w:bCs/>
        </w:rPr>
        <w:t>: 10.1038/s44184-024-00056-z. PMID: 38609507.</w:t>
      </w:r>
    </w:p>
    <w:p w14:paraId="3ECF72AD" w14:textId="58AAD060" w:rsidR="006B3461" w:rsidRDefault="006B3461" w:rsidP="006B3461">
      <w:pPr>
        <w:pStyle w:val="ListParagraph"/>
        <w:numPr>
          <w:ilvl w:val="0"/>
          <w:numId w:val="4"/>
        </w:numPr>
        <w:spacing w:line="256" w:lineRule="auto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/>
        </w:rPr>
        <w:t>Position Paper Pre-Reading for Group A</w:t>
      </w:r>
      <w:r>
        <w:rPr>
          <w:rFonts w:ascii="Calibri" w:eastAsia="Calibri" w:hAnsi="Calibri" w:cs="Calibri"/>
          <w:bCs/>
        </w:rPr>
        <w:t xml:space="preserve">: </w:t>
      </w:r>
      <w:r>
        <w:rPr>
          <w:rFonts w:ascii="Calibri" w:eastAsia="Calibri" w:hAnsi="Calibri" w:cs="Calibri"/>
          <w:bCs/>
          <w:u w:val="single"/>
        </w:rPr>
        <w:t>Yes, AI is more empathetic than physicians</w:t>
      </w:r>
      <w:r>
        <w:rPr>
          <w:rFonts w:ascii="Calibri" w:eastAsia="Calibri" w:hAnsi="Calibri" w:cs="Calibri"/>
          <w:bCs/>
        </w:rPr>
        <w:t xml:space="preserve">. Paper: </w:t>
      </w:r>
      <w:r w:rsidRPr="006B3461">
        <w:rPr>
          <w:rFonts w:ascii="Calibri" w:eastAsia="Calibri" w:hAnsi="Calibri" w:cs="Calibri"/>
          <w:bCs/>
        </w:rPr>
        <w:t xml:space="preserve">Ayers JW, Poliak A, </w:t>
      </w:r>
      <w:proofErr w:type="spellStart"/>
      <w:r w:rsidRPr="006B3461">
        <w:rPr>
          <w:rFonts w:ascii="Calibri" w:eastAsia="Calibri" w:hAnsi="Calibri" w:cs="Calibri"/>
          <w:bCs/>
        </w:rPr>
        <w:t>Dredze</w:t>
      </w:r>
      <w:proofErr w:type="spellEnd"/>
      <w:r w:rsidRPr="006B3461">
        <w:rPr>
          <w:rFonts w:ascii="Calibri" w:eastAsia="Calibri" w:hAnsi="Calibri" w:cs="Calibri"/>
          <w:bCs/>
        </w:rPr>
        <w:t xml:space="preserve"> M, </w:t>
      </w:r>
      <w:r>
        <w:rPr>
          <w:rFonts w:ascii="Calibri" w:eastAsia="Calibri" w:hAnsi="Calibri" w:cs="Calibri"/>
          <w:bCs/>
        </w:rPr>
        <w:t>et al</w:t>
      </w:r>
      <w:r w:rsidRPr="006B3461">
        <w:rPr>
          <w:rFonts w:ascii="Calibri" w:eastAsia="Calibri" w:hAnsi="Calibri" w:cs="Calibri"/>
          <w:bCs/>
        </w:rPr>
        <w:t xml:space="preserve">. Comparing physician and artificial intelligence chatbot responses to patient questions posted to a public social media forum. JAMA Intern Med 183(6): 589-96. (2023). </w:t>
      </w:r>
      <w:proofErr w:type="spellStart"/>
      <w:r w:rsidRPr="006B3461">
        <w:rPr>
          <w:rFonts w:ascii="Calibri" w:eastAsia="Calibri" w:hAnsi="Calibri" w:cs="Calibri"/>
          <w:bCs/>
        </w:rPr>
        <w:t>doi</w:t>
      </w:r>
      <w:proofErr w:type="spellEnd"/>
      <w:r w:rsidRPr="006B3461">
        <w:rPr>
          <w:rFonts w:ascii="Calibri" w:eastAsia="Calibri" w:hAnsi="Calibri" w:cs="Calibri"/>
          <w:bCs/>
        </w:rPr>
        <w:t>: 10.1001/jamainternmed.2023.1838. PMID: 37115527</w:t>
      </w:r>
    </w:p>
    <w:p w14:paraId="101B8536" w14:textId="4CB88762" w:rsidR="006B3461" w:rsidRDefault="006B3461" w:rsidP="006B3461">
      <w:pPr>
        <w:pStyle w:val="ListParagraph"/>
        <w:numPr>
          <w:ilvl w:val="0"/>
          <w:numId w:val="4"/>
        </w:numPr>
        <w:spacing w:line="256" w:lineRule="auto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/>
        </w:rPr>
        <w:t>Position Paper Pre-Reading for Group B</w:t>
      </w:r>
      <w:r>
        <w:rPr>
          <w:rFonts w:ascii="Calibri" w:eastAsia="Calibri" w:hAnsi="Calibri" w:cs="Calibri"/>
          <w:bCs/>
        </w:rPr>
        <w:t xml:space="preserve">: </w:t>
      </w:r>
      <w:r>
        <w:rPr>
          <w:rFonts w:ascii="Calibri" w:eastAsia="Calibri" w:hAnsi="Calibri" w:cs="Calibri"/>
          <w:bCs/>
          <w:u w:val="single"/>
        </w:rPr>
        <w:t>No, AI is too slow to escalate mental health scenarios</w:t>
      </w:r>
      <w:r>
        <w:rPr>
          <w:rFonts w:ascii="Calibri" w:eastAsia="Calibri" w:hAnsi="Calibri" w:cs="Calibri"/>
          <w:bCs/>
        </w:rPr>
        <w:t xml:space="preserve">. Heston TF. Safety of large language models in addressing depression. </w:t>
      </w:r>
      <w:proofErr w:type="spellStart"/>
      <w:r>
        <w:rPr>
          <w:rFonts w:ascii="Calibri" w:eastAsia="Calibri" w:hAnsi="Calibri" w:cs="Calibri"/>
          <w:bCs/>
        </w:rPr>
        <w:t>Cureus</w:t>
      </w:r>
      <w:proofErr w:type="spellEnd"/>
      <w:r>
        <w:rPr>
          <w:rFonts w:ascii="Calibri" w:eastAsia="Calibri" w:hAnsi="Calibri" w:cs="Calibri"/>
          <w:bCs/>
        </w:rPr>
        <w:t xml:space="preserve"> 15(12): e50729. (2023). </w:t>
      </w:r>
      <w:proofErr w:type="spellStart"/>
      <w:r>
        <w:rPr>
          <w:rFonts w:ascii="Calibri" w:eastAsia="Calibri" w:hAnsi="Calibri" w:cs="Calibri"/>
          <w:bCs/>
        </w:rPr>
        <w:t>doi</w:t>
      </w:r>
      <w:proofErr w:type="spellEnd"/>
      <w:r>
        <w:rPr>
          <w:rFonts w:ascii="Calibri" w:eastAsia="Calibri" w:hAnsi="Calibri" w:cs="Calibri"/>
          <w:bCs/>
        </w:rPr>
        <w:t>: 10.7759/cureus.50729. PMID: 38111813</w:t>
      </w:r>
    </w:p>
    <w:p w14:paraId="5E2E9843" w14:textId="3F91917B" w:rsidR="006B3461" w:rsidRDefault="006B3461" w:rsidP="006B3461">
      <w:pPr>
        <w:spacing w:line="256" w:lineRule="auto"/>
        <w:rPr>
          <w:rFonts w:ascii="Calibri" w:eastAsia="Calibri" w:hAnsi="Calibri" w:cs="Calibri"/>
          <w:bCs/>
          <w:u w:val="single"/>
        </w:rPr>
      </w:pPr>
      <w:r>
        <w:rPr>
          <w:rFonts w:ascii="Calibri" w:eastAsia="Calibri" w:hAnsi="Calibri" w:cs="Calibri"/>
          <w:bCs/>
        </w:rPr>
        <w:t xml:space="preserve">After completing the two assigned pre-readings, students should be prepared to participate in an </w:t>
      </w:r>
      <w:r>
        <w:rPr>
          <w:rFonts w:ascii="Calibri" w:eastAsia="Calibri" w:hAnsi="Calibri" w:cs="Calibri"/>
          <w:b/>
        </w:rPr>
        <w:t>evidence-based medicine</w:t>
      </w:r>
      <w:r>
        <w:rPr>
          <w:rFonts w:ascii="Calibri" w:eastAsia="Calibri" w:hAnsi="Calibri" w:cs="Calibri"/>
          <w:bCs/>
        </w:rPr>
        <w:t xml:space="preserve"> </w:t>
      </w:r>
      <w:r>
        <w:rPr>
          <w:rFonts w:ascii="Calibri" w:eastAsia="Calibri" w:hAnsi="Calibri" w:cs="Calibri"/>
          <w:b/>
        </w:rPr>
        <w:t>discussion</w:t>
      </w:r>
      <w:r>
        <w:rPr>
          <w:rFonts w:ascii="Calibri" w:eastAsia="Calibri" w:hAnsi="Calibri" w:cs="Calibri"/>
          <w:bCs/>
        </w:rPr>
        <w:t xml:space="preserve"> during the module discussing the discussion question posed above.</w:t>
      </w:r>
      <w:r w:rsidR="006B094A">
        <w:rPr>
          <w:rFonts w:ascii="Calibri" w:eastAsia="Calibri" w:hAnsi="Calibri" w:cs="Calibri"/>
          <w:bCs/>
        </w:rPr>
        <w:t xml:space="preserve"> </w:t>
      </w:r>
      <w:r w:rsidR="006B094A" w:rsidRPr="00271820">
        <w:rPr>
          <w:rFonts w:ascii="Calibri" w:eastAsia="Calibri" w:hAnsi="Calibri" w:cs="Calibri"/>
          <w:bCs/>
          <w:u w:val="single"/>
        </w:rPr>
        <w:t>No pre-reading assignment is expected to take students more than 30 minutes to complete.</w:t>
      </w:r>
    </w:p>
    <w:p w14:paraId="4E86DFCB" w14:textId="27444CDC" w:rsidR="00B66E04" w:rsidRDefault="00B66E04" w:rsidP="006B3461">
      <w:pPr>
        <w:spacing w:line="256" w:lineRule="auto"/>
        <w:rPr>
          <w:rFonts w:ascii="Calibri" w:eastAsia="Calibri" w:hAnsi="Calibri" w:cs="Calibri"/>
          <w:bCs/>
          <w:u w:val="single"/>
        </w:rPr>
      </w:pPr>
    </w:p>
    <w:p w14:paraId="02454CCC" w14:textId="516158AF" w:rsidR="00B66E04" w:rsidRPr="00B66E04" w:rsidRDefault="00B66E04" w:rsidP="006B3461">
      <w:pPr>
        <w:spacing w:line="256" w:lineRule="auto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 xml:space="preserve">A detailed list of all associated readings is included in </w:t>
      </w:r>
      <w:r w:rsidRPr="00B66E04">
        <w:rPr>
          <w:rFonts w:ascii="Calibri" w:eastAsia="Calibri" w:hAnsi="Calibri" w:cs="Calibri"/>
          <w:b/>
        </w:rPr>
        <w:t>Appendix A</w:t>
      </w:r>
      <w:r>
        <w:rPr>
          <w:rFonts w:ascii="Calibri" w:eastAsia="Calibri" w:hAnsi="Calibri" w:cs="Calibri"/>
          <w:bCs/>
        </w:rPr>
        <w:t xml:space="preserve"> below.</w:t>
      </w:r>
    </w:p>
    <w:p w14:paraId="6125D3AD" w14:textId="03366BAB" w:rsidR="00D24D08" w:rsidRDefault="00D24D08">
      <w:pPr>
        <w:spacing w:line="256" w:lineRule="auto"/>
        <w:rPr>
          <w:rFonts w:ascii="Calibri" w:eastAsia="Calibri" w:hAnsi="Calibri" w:cs="Calibri"/>
          <w:b/>
          <w:sz w:val="28"/>
          <w:szCs w:val="28"/>
        </w:rPr>
      </w:pPr>
    </w:p>
    <w:p w14:paraId="59CD2E1A" w14:textId="7350FE30" w:rsidR="00D24D08" w:rsidRDefault="00D24D08">
      <w:pPr>
        <w:spacing w:line="256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Course Format</w:t>
      </w:r>
    </w:p>
    <w:p w14:paraId="0534613D" w14:textId="234749D5" w:rsidR="006B094A" w:rsidRDefault="006B094A">
      <w:pPr>
        <w:spacing w:line="256" w:lineRule="auto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Each of the 5 course modules above follow roughly the same format:</w:t>
      </w:r>
    </w:p>
    <w:p w14:paraId="66E8A44D" w14:textId="25013FCA" w:rsidR="006B094A" w:rsidRPr="00003F70" w:rsidRDefault="006B094A" w:rsidP="006B094A">
      <w:pPr>
        <w:pStyle w:val="ListParagraph"/>
        <w:numPr>
          <w:ilvl w:val="6"/>
          <w:numId w:val="1"/>
        </w:numPr>
        <w:spacing w:line="256" w:lineRule="auto"/>
        <w:ind w:left="720"/>
        <w:rPr>
          <w:rFonts w:ascii="Calibri" w:eastAsia="Calibri" w:hAnsi="Calibri" w:cs="Calibri"/>
          <w:bCs/>
        </w:rPr>
      </w:pPr>
      <w:r w:rsidRPr="00003F70">
        <w:rPr>
          <w:rFonts w:ascii="Calibri" w:eastAsia="Calibri" w:hAnsi="Calibri" w:cs="Calibri"/>
          <w:b/>
        </w:rPr>
        <w:t>Overview of the Learning Objectives (1 min)</w:t>
      </w:r>
    </w:p>
    <w:p w14:paraId="00E83E00" w14:textId="269CFCC4" w:rsidR="006B094A" w:rsidRDefault="006B094A" w:rsidP="006B094A">
      <w:pPr>
        <w:pStyle w:val="ListParagraph"/>
        <w:numPr>
          <w:ilvl w:val="6"/>
          <w:numId w:val="1"/>
        </w:numPr>
        <w:spacing w:line="256" w:lineRule="auto"/>
        <w:ind w:left="720"/>
        <w:rPr>
          <w:rFonts w:ascii="Calibri" w:eastAsia="Calibri" w:hAnsi="Calibri" w:cs="Calibri"/>
          <w:bCs/>
        </w:rPr>
      </w:pPr>
      <w:r w:rsidRPr="006B094A">
        <w:rPr>
          <w:rFonts w:ascii="Calibri" w:eastAsia="Calibri" w:hAnsi="Calibri" w:cs="Calibri"/>
          <w:b/>
        </w:rPr>
        <w:t>Introduction to the Topic</w:t>
      </w:r>
      <w:r>
        <w:rPr>
          <w:rFonts w:ascii="Calibri" w:eastAsia="Calibri" w:hAnsi="Calibri" w:cs="Calibri"/>
          <w:b/>
        </w:rPr>
        <w:t xml:space="preserve"> (20 min)</w:t>
      </w:r>
      <w:r>
        <w:rPr>
          <w:rFonts w:ascii="Calibri" w:eastAsia="Calibri" w:hAnsi="Calibri" w:cs="Calibri"/>
          <w:bCs/>
        </w:rPr>
        <w:t>: Students and preceptors will go over the basics of the topic at a level and depth specifically tailored for medical students of all backgrounds. This section is meant to be informative for students.</w:t>
      </w:r>
    </w:p>
    <w:p w14:paraId="63FCFF22" w14:textId="4322D264" w:rsidR="006B094A" w:rsidRDefault="006B094A" w:rsidP="006B094A">
      <w:pPr>
        <w:pStyle w:val="ListParagraph"/>
        <w:numPr>
          <w:ilvl w:val="7"/>
          <w:numId w:val="1"/>
        </w:numPr>
        <w:spacing w:line="256" w:lineRule="auto"/>
        <w:ind w:left="1080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/>
        </w:rPr>
        <w:t>Discussion Questions</w:t>
      </w:r>
      <w:r>
        <w:rPr>
          <w:rFonts w:ascii="Calibri" w:eastAsia="Calibri" w:hAnsi="Calibri" w:cs="Calibri"/>
          <w:bCs/>
        </w:rPr>
        <w:t>: Throughout this section, each module contains a number of discussion questions to encourage students to reflect and think critically about the material in real-time. These discussion questions can be posed by the preceptors and students can answer and have a discussion. There are no right answers to these discussion questions.</w:t>
      </w:r>
    </w:p>
    <w:p w14:paraId="29EE1E98" w14:textId="30346F63" w:rsidR="006B094A" w:rsidRDefault="006B094A" w:rsidP="006B094A">
      <w:pPr>
        <w:pStyle w:val="ListParagraph"/>
        <w:numPr>
          <w:ilvl w:val="6"/>
          <w:numId w:val="1"/>
        </w:numPr>
        <w:spacing w:line="256" w:lineRule="auto"/>
        <w:ind w:left="720"/>
        <w:rPr>
          <w:rFonts w:ascii="Calibri" w:eastAsia="Calibri" w:hAnsi="Calibri" w:cs="Calibri"/>
          <w:bCs/>
        </w:rPr>
      </w:pPr>
      <w:r w:rsidRPr="006B094A">
        <w:rPr>
          <w:rFonts w:ascii="Calibri" w:eastAsia="Calibri" w:hAnsi="Calibri" w:cs="Calibri"/>
          <w:b/>
        </w:rPr>
        <w:t>Hands-On Tutorial (1</w:t>
      </w:r>
      <w:r>
        <w:rPr>
          <w:rFonts w:ascii="Calibri" w:eastAsia="Calibri" w:hAnsi="Calibri" w:cs="Calibri"/>
          <w:b/>
        </w:rPr>
        <w:t>0</w:t>
      </w:r>
      <w:r w:rsidRPr="006B094A">
        <w:rPr>
          <w:rFonts w:ascii="Calibri" w:eastAsia="Calibri" w:hAnsi="Calibri" w:cs="Calibri"/>
          <w:b/>
        </w:rPr>
        <w:t xml:space="preserve"> min)</w:t>
      </w:r>
      <w:r>
        <w:rPr>
          <w:rFonts w:ascii="Calibri" w:eastAsia="Calibri" w:hAnsi="Calibri" w:cs="Calibri"/>
          <w:bCs/>
        </w:rPr>
        <w:t>: Students and preceptors will gain hands-on experience in using state-of-the-art AI or ML models from the perspective of either clinicians or patients. For example, they might try using chatbots as a patient to interpret complex medical reports or to seek mental health care to better understand how and what AI resources are already being used by patients and physicians in practice.</w:t>
      </w:r>
    </w:p>
    <w:p w14:paraId="3D920F62" w14:textId="77777777" w:rsidR="006B094A" w:rsidRDefault="006B094A" w:rsidP="006B094A">
      <w:pPr>
        <w:pStyle w:val="ListParagraph"/>
        <w:numPr>
          <w:ilvl w:val="6"/>
          <w:numId w:val="1"/>
        </w:numPr>
        <w:spacing w:line="256" w:lineRule="auto"/>
        <w:ind w:left="720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/>
        </w:rPr>
        <w:lastRenderedPageBreak/>
        <w:t>Evidence-Based Medicine Discussion (25 min)</w:t>
      </w:r>
      <w:r>
        <w:rPr>
          <w:rFonts w:ascii="Calibri" w:eastAsia="Calibri" w:hAnsi="Calibri" w:cs="Calibri"/>
          <w:bCs/>
        </w:rPr>
        <w:t>: Students will be asked to leverage their pre-reading and personal experiences, and evidence-based insights to answer open-ended questions in their discussion/doctoring groups. Example discussion topics include (1) should AI be used to improve access to mental health resources?;  and (2) do algorithms need to be interpretable in order for clinicians to leverage them for patient care? These open-ended questions have no right answer and should foster discussion between students.</w:t>
      </w:r>
    </w:p>
    <w:p w14:paraId="66A1EDF9" w14:textId="12B6E9E3" w:rsidR="006B094A" w:rsidRPr="006B094A" w:rsidRDefault="006B094A" w:rsidP="006B094A">
      <w:pPr>
        <w:pStyle w:val="ListParagraph"/>
        <w:numPr>
          <w:ilvl w:val="6"/>
          <w:numId w:val="1"/>
        </w:numPr>
        <w:spacing w:line="256" w:lineRule="auto"/>
        <w:ind w:left="720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/>
        </w:rPr>
        <w:t>Summary (5 min)</w:t>
      </w:r>
      <w:r>
        <w:rPr>
          <w:rFonts w:ascii="Calibri" w:eastAsia="Calibri" w:hAnsi="Calibri" w:cs="Calibri"/>
          <w:bCs/>
        </w:rPr>
        <w:t xml:space="preserve">: Students summarize </w:t>
      </w:r>
      <w:r w:rsidR="00271820">
        <w:rPr>
          <w:rFonts w:ascii="Calibri" w:eastAsia="Calibri" w:hAnsi="Calibri" w:cs="Calibri"/>
          <w:bCs/>
        </w:rPr>
        <w:t xml:space="preserve">and reflect on </w:t>
      </w:r>
      <w:r>
        <w:rPr>
          <w:rFonts w:ascii="Calibri" w:eastAsia="Calibri" w:hAnsi="Calibri" w:cs="Calibri"/>
          <w:bCs/>
        </w:rPr>
        <w:t>what they learne</w:t>
      </w:r>
      <w:r w:rsidR="00271820">
        <w:rPr>
          <w:rFonts w:ascii="Calibri" w:eastAsia="Calibri" w:hAnsi="Calibri" w:cs="Calibri"/>
          <w:bCs/>
        </w:rPr>
        <w:t>d</w:t>
      </w:r>
      <w:r>
        <w:rPr>
          <w:rFonts w:ascii="Calibri" w:eastAsia="Calibri" w:hAnsi="Calibri" w:cs="Calibri"/>
          <w:bCs/>
        </w:rPr>
        <w:t xml:space="preserve">. </w:t>
      </w:r>
    </w:p>
    <w:p w14:paraId="6292E72D" w14:textId="38BB9C97" w:rsidR="00D24D08" w:rsidRDefault="00D24D08">
      <w:pPr>
        <w:spacing w:line="256" w:lineRule="auto"/>
        <w:rPr>
          <w:rFonts w:ascii="Calibri" w:eastAsia="Calibri" w:hAnsi="Calibri" w:cs="Calibri"/>
          <w:bCs/>
          <w:sz w:val="28"/>
          <w:szCs w:val="28"/>
        </w:rPr>
      </w:pPr>
    </w:p>
    <w:p w14:paraId="00000021" w14:textId="23A922D1" w:rsidR="00454DB7" w:rsidRPr="006B094A" w:rsidRDefault="00D24D08">
      <w:pPr>
        <w:spacing w:line="256" w:lineRule="auto"/>
        <w:rPr>
          <w:rFonts w:ascii="Calibri" w:eastAsia="Calibri" w:hAnsi="Calibri" w:cs="Calibri"/>
          <w:bCs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Student Post-Reading</w:t>
      </w:r>
    </w:p>
    <w:p w14:paraId="00000022" w14:textId="602AE872" w:rsidR="00454DB7" w:rsidRDefault="006B094A">
      <w:pPr>
        <w:spacing w:line="25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Additional readings for the interested student are included at the end of each module. These post-reading resources are entirely optional.</w:t>
      </w:r>
    </w:p>
    <w:p w14:paraId="00000023" w14:textId="77777777" w:rsidR="00454DB7" w:rsidRDefault="00454DB7">
      <w:pPr>
        <w:spacing w:line="256" w:lineRule="auto"/>
        <w:rPr>
          <w:rFonts w:ascii="Calibri" w:eastAsia="Calibri" w:hAnsi="Calibri" w:cs="Calibri"/>
        </w:rPr>
      </w:pPr>
    </w:p>
    <w:p w14:paraId="000F7696" w14:textId="392C5CF0" w:rsidR="006B094A" w:rsidRPr="006B094A" w:rsidRDefault="006B094A" w:rsidP="006B094A">
      <w:pPr>
        <w:spacing w:line="256" w:lineRule="auto"/>
        <w:rPr>
          <w:rFonts w:ascii="Calibri" w:eastAsia="Calibri" w:hAnsi="Calibri" w:cs="Calibri"/>
          <w:bCs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Course Material</w:t>
      </w:r>
    </w:p>
    <w:p w14:paraId="00000029" w14:textId="1E940B0A" w:rsidR="00454DB7" w:rsidRDefault="006B094A" w:rsidP="006B094A">
      <w:pPr>
        <w:spacing w:line="25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All of the course material </w:t>
      </w:r>
      <w:r w:rsidR="00271820">
        <w:rPr>
          <w:rFonts w:ascii="Calibri" w:eastAsia="Calibri" w:hAnsi="Calibri" w:cs="Calibri"/>
        </w:rPr>
        <w:t xml:space="preserve">is available </w:t>
      </w:r>
      <w:r w:rsidR="005F040B">
        <w:rPr>
          <w:rFonts w:ascii="Calibri" w:eastAsia="Calibri" w:hAnsi="Calibri" w:cs="Calibri"/>
        </w:rPr>
        <w:t xml:space="preserve">to students and preceptors </w:t>
      </w:r>
      <w:r w:rsidR="00271820">
        <w:rPr>
          <w:rFonts w:ascii="Calibri" w:eastAsia="Calibri" w:hAnsi="Calibri" w:cs="Calibri"/>
        </w:rPr>
        <w:t xml:space="preserve">on the </w:t>
      </w:r>
      <w:hyperlink r:id="rId13" w:history="1">
        <w:r w:rsidR="00271820" w:rsidRPr="00271820">
          <w:rPr>
            <w:rStyle w:val="Hyperlink"/>
            <w:rFonts w:ascii="Calibri" w:eastAsia="Calibri" w:hAnsi="Calibri" w:cs="Calibri"/>
          </w:rPr>
          <w:t>course website</w:t>
        </w:r>
      </w:hyperlink>
      <w:r w:rsidR="00271820">
        <w:rPr>
          <w:rFonts w:ascii="Calibri" w:eastAsia="Calibri" w:hAnsi="Calibri" w:cs="Calibri"/>
        </w:rPr>
        <w:t xml:space="preserve"> and also in PDF format (also available on the course website).</w:t>
      </w:r>
    </w:p>
    <w:p w14:paraId="307853D4" w14:textId="1334B3A6" w:rsidR="00B66E04" w:rsidRDefault="00B66E04" w:rsidP="006B094A">
      <w:pPr>
        <w:spacing w:line="256" w:lineRule="auto"/>
        <w:rPr>
          <w:rFonts w:ascii="Calibri" w:eastAsia="Calibri" w:hAnsi="Calibri" w:cs="Calibri"/>
        </w:rPr>
      </w:pPr>
    </w:p>
    <w:p w14:paraId="67DCB3A8" w14:textId="2BC0F64B" w:rsidR="00B66E04" w:rsidRDefault="00B66E04" w:rsidP="006B094A">
      <w:pPr>
        <w:spacing w:line="256" w:lineRule="auto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Appendix A: Course Readings</w:t>
      </w:r>
    </w:p>
    <w:p w14:paraId="47BF7CD6" w14:textId="68DC6524" w:rsidR="00B66E04" w:rsidRPr="00B66E04" w:rsidRDefault="00B66E04" w:rsidP="00B66E04">
      <w:pPr>
        <w:pStyle w:val="ListParagraph"/>
        <w:numPr>
          <w:ilvl w:val="0"/>
          <w:numId w:val="5"/>
        </w:numPr>
        <w:spacing w:line="256" w:lineRule="auto"/>
        <w:rPr>
          <w:rFonts w:ascii="Calibri" w:eastAsia="Calibri" w:hAnsi="Calibri" w:cs="Calibri"/>
          <w:b/>
          <w:bCs/>
        </w:rPr>
      </w:pPr>
      <w:r w:rsidRPr="00B66E04">
        <w:rPr>
          <w:rFonts w:ascii="Calibri" w:eastAsia="Calibri" w:hAnsi="Calibri" w:cs="Calibri"/>
          <w:b/>
          <w:bCs/>
        </w:rPr>
        <w:t>Introduction to Machine Learning</w:t>
      </w:r>
    </w:p>
    <w:p w14:paraId="6A2113BB" w14:textId="279B2ECA" w:rsidR="00B66E04" w:rsidRDefault="00B66E04" w:rsidP="00B66E04">
      <w:pPr>
        <w:pStyle w:val="ListParagraph"/>
        <w:numPr>
          <w:ilvl w:val="1"/>
          <w:numId w:val="5"/>
        </w:numPr>
        <w:spacing w:line="256" w:lineRule="auto"/>
        <w:rPr>
          <w:rFonts w:ascii="Calibri" w:eastAsia="Calibri" w:hAnsi="Calibri" w:cs="Calibri"/>
        </w:rPr>
      </w:pPr>
      <w:r w:rsidRPr="00B66E04">
        <w:rPr>
          <w:rFonts w:ascii="Calibri" w:eastAsia="Calibri" w:hAnsi="Calibri" w:cs="Calibri"/>
          <w:b/>
          <w:bCs/>
          <w:u w:val="single"/>
        </w:rPr>
        <w:t>Overview Paper</w:t>
      </w:r>
      <w:r>
        <w:rPr>
          <w:rFonts w:ascii="Calibri" w:eastAsia="Calibri" w:hAnsi="Calibri" w:cs="Calibri"/>
        </w:rPr>
        <w:t xml:space="preserve">: </w:t>
      </w:r>
      <w:r w:rsidRPr="00B66E04">
        <w:rPr>
          <w:rFonts w:ascii="Calibri" w:eastAsia="Calibri" w:hAnsi="Calibri" w:cs="Calibri"/>
        </w:rPr>
        <w:t xml:space="preserve">Stade EC, </w:t>
      </w:r>
      <w:proofErr w:type="spellStart"/>
      <w:r w:rsidRPr="00B66E04">
        <w:rPr>
          <w:rFonts w:ascii="Calibri" w:eastAsia="Calibri" w:hAnsi="Calibri" w:cs="Calibri"/>
        </w:rPr>
        <w:t>Stirman</w:t>
      </w:r>
      <w:proofErr w:type="spellEnd"/>
      <w:r w:rsidRPr="00B66E04">
        <w:rPr>
          <w:rFonts w:ascii="Calibri" w:eastAsia="Calibri" w:hAnsi="Calibri" w:cs="Calibri"/>
        </w:rPr>
        <w:t xml:space="preserve"> SW, Ungar LH, Boland CL, Schwartz HA, </w:t>
      </w:r>
      <w:proofErr w:type="spellStart"/>
      <w:r w:rsidRPr="00B66E04">
        <w:rPr>
          <w:rFonts w:ascii="Calibri" w:eastAsia="Calibri" w:hAnsi="Calibri" w:cs="Calibri"/>
        </w:rPr>
        <w:t>Yaden</w:t>
      </w:r>
      <w:proofErr w:type="spellEnd"/>
      <w:r w:rsidRPr="00B66E04">
        <w:rPr>
          <w:rFonts w:ascii="Calibri" w:eastAsia="Calibri" w:hAnsi="Calibri" w:cs="Calibri"/>
        </w:rPr>
        <w:t xml:space="preserve"> DB, </w:t>
      </w:r>
      <w:proofErr w:type="spellStart"/>
      <w:r w:rsidRPr="00B66E04">
        <w:rPr>
          <w:rFonts w:ascii="Calibri" w:eastAsia="Calibri" w:hAnsi="Calibri" w:cs="Calibri"/>
        </w:rPr>
        <w:t>Sedoc</w:t>
      </w:r>
      <w:proofErr w:type="spellEnd"/>
      <w:r w:rsidRPr="00B66E04">
        <w:rPr>
          <w:rFonts w:ascii="Calibri" w:eastAsia="Calibri" w:hAnsi="Calibri" w:cs="Calibri"/>
        </w:rPr>
        <w:t xml:space="preserve"> J, </w:t>
      </w:r>
      <w:proofErr w:type="spellStart"/>
      <w:r w:rsidRPr="00B66E04">
        <w:rPr>
          <w:rFonts w:ascii="Calibri" w:eastAsia="Calibri" w:hAnsi="Calibri" w:cs="Calibri"/>
        </w:rPr>
        <w:t>DeRubeis</w:t>
      </w:r>
      <w:proofErr w:type="spellEnd"/>
      <w:r w:rsidRPr="00B66E04">
        <w:rPr>
          <w:rFonts w:ascii="Calibri" w:eastAsia="Calibri" w:hAnsi="Calibri" w:cs="Calibri"/>
        </w:rPr>
        <w:t xml:space="preserve"> RJ, Willer R, Eichstaedt JC. Large language models could change the future of behavioral healthcare: A proposal for responsible development and evaluation. </w:t>
      </w:r>
      <w:proofErr w:type="spellStart"/>
      <w:r w:rsidRPr="00B66E04">
        <w:rPr>
          <w:rFonts w:ascii="Calibri" w:eastAsia="Calibri" w:hAnsi="Calibri" w:cs="Calibri"/>
        </w:rPr>
        <w:t>npj</w:t>
      </w:r>
      <w:proofErr w:type="spellEnd"/>
      <w:r w:rsidRPr="00B66E04">
        <w:rPr>
          <w:rFonts w:ascii="Calibri" w:eastAsia="Calibri" w:hAnsi="Calibri" w:cs="Calibri"/>
        </w:rPr>
        <w:t xml:space="preserve"> Mental Health Res 3(12). (2024). </w:t>
      </w:r>
      <w:proofErr w:type="spellStart"/>
      <w:r w:rsidRPr="00B66E04">
        <w:rPr>
          <w:rFonts w:ascii="Calibri" w:eastAsia="Calibri" w:hAnsi="Calibri" w:cs="Calibri"/>
        </w:rPr>
        <w:t>doi</w:t>
      </w:r>
      <w:proofErr w:type="spellEnd"/>
      <w:r w:rsidRPr="00B66E04">
        <w:rPr>
          <w:rFonts w:ascii="Calibri" w:eastAsia="Calibri" w:hAnsi="Calibri" w:cs="Calibri"/>
        </w:rPr>
        <w:t xml:space="preserve">: </w:t>
      </w:r>
      <w:hyperlink r:id="rId14" w:history="1">
        <w:r w:rsidRPr="00B66E04">
          <w:rPr>
            <w:rStyle w:val="Hyperlink"/>
            <w:rFonts w:ascii="Calibri" w:eastAsia="Calibri" w:hAnsi="Calibri" w:cs="Calibri"/>
          </w:rPr>
          <w:t>10.1038/s44184-024-00056-z</w:t>
        </w:r>
      </w:hyperlink>
      <w:r w:rsidRPr="00B66E04">
        <w:rPr>
          <w:rFonts w:ascii="Calibri" w:eastAsia="Calibri" w:hAnsi="Calibri" w:cs="Calibri"/>
        </w:rPr>
        <w:t>. PMID: 38609507</w:t>
      </w:r>
    </w:p>
    <w:p w14:paraId="2466ED96" w14:textId="075ECA23" w:rsidR="00B66E04" w:rsidRDefault="00B66E04" w:rsidP="00B66E04">
      <w:pPr>
        <w:pStyle w:val="ListParagraph"/>
        <w:numPr>
          <w:ilvl w:val="1"/>
          <w:numId w:val="5"/>
        </w:numPr>
        <w:spacing w:line="256" w:lineRule="auto"/>
        <w:rPr>
          <w:rFonts w:ascii="Calibri" w:eastAsia="Calibri" w:hAnsi="Calibri" w:cs="Calibri"/>
        </w:rPr>
      </w:pPr>
      <w:r w:rsidRPr="00B66E04">
        <w:rPr>
          <w:rFonts w:ascii="Calibri" w:eastAsia="Calibri" w:hAnsi="Calibri" w:cs="Calibri"/>
          <w:b/>
          <w:bCs/>
          <w:u w:val="single"/>
        </w:rPr>
        <w:t>Position Paper A</w:t>
      </w:r>
      <w:r>
        <w:rPr>
          <w:rFonts w:ascii="Calibri" w:eastAsia="Calibri" w:hAnsi="Calibri" w:cs="Calibri"/>
        </w:rPr>
        <w:t xml:space="preserve">: </w:t>
      </w:r>
      <w:r w:rsidRPr="00B66E04">
        <w:rPr>
          <w:rFonts w:ascii="Calibri" w:eastAsia="Calibri" w:hAnsi="Calibri" w:cs="Calibri"/>
        </w:rPr>
        <w:t xml:space="preserve">Ayers JW, Poliak A, </w:t>
      </w:r>
      <w:proofErr w:type="spellStart"/>
      <w:r w:rsidRPr="00B66E04">
        <w:rPr>
          <w:rFonts w:ascii="Calibri" w:eastAsia="Calibri" w:hAnsi="Calibri" w:cs="Calibri"/>
        </w:rPr>
        <w:t>Dredze</w:t>
      </w:r>
      <w:proofErr w:type="spellEnd"/>
      <w:r w:rsidRPr="00B66E04">
        <w:rPr>
          <w:rFonts w:ascii="Calibri" w:eastAsia="Calibri" w:hAnsi="Calibri" w:cs="Calibri"/>
        </w:rPr>
        <w:t xml:space="preserve"> M, Leas EC, Zhu Z, Kelley J, Faux DJ, Goodman AM, Longhurst CA, Hogarth M, Smith DM. Comparing physician and artificial intelligence chatbot responses to patient questions posted to a public social media forum. JAMA Intern Med 183(6): 589-96. (2023). </w:t>
      </w:r>
      <w:proofErr w:type="spellStart"/>
      <w:r w:rsidRPr="00B66E04">
        <w:rPr>
          <w:rFonts w:ascii="Calibri" w:eastAsia="Calibri" w:hAnsi="Calibri" w:cs="Calibri"/>
        </w:rPr>
        <w:t>doi</w:t>
      </w:r>
      <w:proofErr w:type="spellEnd"/>
      <w:r w:rsidRPr="00B66E04">
        <w:rPr>
          <w:rFonts w:ascii="Calibri" w:eastAsia="Calibri" w:hAnsi="Calibri" w:cs="Calibri"/>
        </w:rPr>
        <w:t xml:space="preserve">: </w:t>
      </w:r>
      <w:hyperlink r:id="rId15" w:history="1">
        <w:r w:rsidRPr="00B66E04">
          <w:rPr>
            <w:rStyle w:val="Hyperlink"/>
            <w:rFonts w:ascii="Calibri" w:eastAsia="Calibri" w:hAnsi="Calibri" w:cs="Calibri"/>
          </w:rPr>
          <w:t>10.1001/jamainternmed.2023.1838</w:t>
        </w:r>
      </w:hyperlink>
      <w:r w:rsidRPr="00B66E04">
        <w:rPr>
          <w:rFonts w:ascii="Calibri" w:eastAsia="Calibri" w:hAnsi="Calibri" w:cs="Calibri"/>
        </w:rPr>
        <w:t>. PMID: 37115527</w:t>
      </w:r>
    </w:p>
    <w:p w14:paraId="5A7D5085" w14:textId="32FBDDCC" w:rsidR="00B66E04" w:rsidRDefault="00B66E04" w:rsidP="00B66E04">
      <w:pPr>
        <w:pStyle w:val="ListParagraph"/>
        <w:numPr>
          <w:ilvl w:val="1"/>
          <w:numId w:val="5"/>
        </w:numPr>
        <w:spacing w:line="256" w:lineRule="auto"/>
        <w:rPr>
          <w:rFonts w:ascii="Calibri" w:eastAsia="Calibri" w:hAnsi="Calibri" w:cs="Calibri"/>
        </w:rPr>
      </w:pPr>
      <w:r w:rsidRPr="00B66E04">
        <w:rPr>
          <w:rFonts w:ascii="Calibri" w:eastAsia="Calibri" w:hAnsi="Calibri" w:cs="Calibri"/>
          <w:b/>
          <w:bCs/>
          <w:u w:val="single"/>
        </w:rPr>
        <w:t>Position Paper B</w:t>
      </w:r>
      <w:r>
        <w:rPr>
          <w:rFonts w:ascii="Calibri" w:eastAsia="Calibri" w:hAnsi="Calibri" w:cs="Calibri"/>
        </w:rPr>
        <w:t xml:space="preserve">: </w:t>
      </w:r>
      <w:r w:rsidRPr="00B66E04">
        <w:rPr>
          <w:rFonts w:ascii="Calibri" w:eastAsia="Calibri" w:hAnsi="Calibri" w:cs="Calibri"/>
        </w:rPr>
        <w:t xml:space="preserve">Heston TF. Safety of large language models in addressing depression. </w:t>
      </w:r>
      <w:proofErr w:type="spellStart"/>
      <w:r w:rsidRPr="00B66E04">
        <w:rPr>
          <w:rFonts w:ascii="Calibri" w:eastAsia="Calibri" w:hAnsi="Calibri" w:cs="Calibri"/>
        </w:rPr>
        <w:t>Cureus</w:t>
      </w:r>
      <w:proofErr w:type="spellEnd"/>
      <w:r w:rsidRPr="00B66E04">
        <w:rPr>
          <w:rFonts w:ascii="Calibri" w:eastAsia="Calibri" w:hAnsi="Calibri" w:cs="Calibri"/>
        </w:rPr>
        <w:t xml:space="preserve"> 15(12): e50729. (2023). </w:t>
      </w:r>
      <w:proofErr w:type="spellStart"/>
      <w:r w:rsidRPr="00B66E04">
        <w:rPr>
          <w:rFonts w:ascii="Calibri" w:eastAsia="Calibri" w:hAnsi="Calibri" w:cs="Calibri"/>
        </w:rPr>
        <w:t>doi</w:t>
      </w:r>
      <w:proofErr w:type="spellEnd"/>
      <w:r w:rsidRPr="00B66E04">
        <w:rPr>
          <w:rFonts w:ascii="Calibri" w:eastAsia="Calibri" w:hAnsi="Calibri" w:cs="Calibri"/>
        </w:rPr>
        <w:t xml:space="preserve">: </w:t>
      </w:r>
      <w:hyperlink r:id="rId16" w:history="1">
        <w:r w:rsidRPr="00B66E04">
          <w:rPr>
            <w:rStyle w:val="Hyperlink"/>
            <w:rFonts w:ascii="Calibri" w:eastAsia="Calibri" w:hAnsi="Calibri" w:cs="Calibri"/>
          </w:rPr>
          <w:t>10.7759/cureus.50729</w:t>
        </w:r>
      </w:hyperlink>
      <w:r w:rsidRPr="00B66E04">
        <w:rPr>
          <w:rFonts w:ascii="Calibri" w:eastAsia="Calibri" w:hAnsi="Calibri" w:cs="Calibri"/>
        </w:rPr>
        <w:t>. PMID: 38111813</w:t>
      </w:r>
    </w:p>
    <w:p w14:paraId="0378A7B1" w14:textId="039194D0" w:rsidR="00B66E04" w:rsidRDefault="00B66E04" w:rsidP="00B66E04">
      <w:pPr>
        <w:pStyle w:val="ListParagraph"/>
        <w:numPr>
          <w:ilvl w:val="1"/>
          <w:numId w:val="5"/>
        </w:numPr>
        <w:spacing w:line="25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u w:val="single"/>
        </w:rPr>
        <w:t>Optional Post</w:t>
      </w:r>
      <w:r w:rsidRPr="00B66E04">
        <w:rPr>
          <w:rFonts w:ascii="Calibri" w:eastAsia="Calibri" w:hAnsi="Calibri" w:cs="Calibri"/>
          <w:b/>
          <w:bCs/>
          <w:u w:val="single"/>
        </w:rPr>
        <w:t>-Readings</w:t>
      </w:r>
      <w:r>
        <w:rPr>
          <w:rFonts w:ascii="Calibri" w:eastAsia="Calibri" w:hAnsi="Calibri" w:cs="Calibri"/>
        </w:rPr>
        <w:t>:</w:t>
      </w:r>
    </w:p>
    <w:p w14:paraId="6F14C91D" w14:textId="351F2312" w:rsidR="00B66E04" w:rsidRPr="00B66E04" w:rsidRDefault="00B66E04" w:rsidP="00B66E04">
      <w:pPr>
        <w:pStyle w:val="ListParagraph"/>
        <w:numPr>
          <w:ilvl w:val="2"/>
          <w:numId w:val="5"/>
        </w:numPr>
        <w:spacing w:line="256" w:lineRule="auto"/>
        <w:rPr>
          <w:rFonts w:ascii="Calibri" w:eastAsia="Calibri" w:hAnsi="Calibri" w:cs="Calibri"/>
        </w:rPr>
      </w:pPr>
      <w:proofErr w:type="spellStart"/>
      <w:r w:rsidRPr="00B66E04">
        <w:rPr>
          <w:rFonts w:ascii="Calibri" w:eastAsia="Calibri" w:hAnsi="Calibri" w:cs="Calibri"/>
        </w:rPr>
        <w:t>Topol</w:t>
      </w:r>
      <w:proofErr w:type="spellEnd"/>
      <w:r w:rsidRPr="00B66E04">
        <w:rPr>
          <w:rFonts w:ascii="Calibri" w:eastAsia="Calibri" w:hAnsi="Calibri" w:cs="Calibri"/>
        </w:rPr>
        <w:t xml:space="preserve"> EJ. High-performance medicine: The convergence of human and artificial intelligence. Nat Med 25: 44-56. (2019). </w:t>
      </w:r>
      <w:proofErr w:type="spellStart"/>
      <w:r w:rsidRPr="00B66E04">
        <w:rPr>
          <w:rFonts w:ascii="Calibri" w:eastAsia="Calibri" w:hAnsi="Calibri" w:cs="Calibri"/>
        </w:rPr>
        <w:t>doi</w:t>
      </w:r>
      <w:proofErr w:type="spellEnd"/>
      <w:r w:rsidRPr="00B66E04">
        <w:rPr>
          <w:rFonts w:ascii="Calibri" w:eastAsia="Calibri" w:hAnsi="Calibri" w:cs="Calibri"/>
        </w:rPr>
        <w:t xml:space="preserve">: </w:t>
      </w:r>
      <w:hyperlink r:id="rId17" w:history="1">
        <w:r w:rsidRPr="00B66E04">
          <w:rPr>
            <w:rStyle w:val="Hyperlink"/>
            <w:rFonts w:ascii="Calibri" w:eastAsia="Calibri" w:hAnsi="Calibri" w:cs="Calibri"/>
          </w:rPr>
          <w:t>10.1038/s41591-018-0300-7</w:t>
        </w:r>
      </w:hyperlink>
      <w:r w:rsidRPr="00B66E04">
        <w:rPr>
          <w:rFonts w:ascii="Calibri" w:eastAsia="Calibri" w:hAnsi="Calibri" w:cs="Calibri"/>
        </w:rPr>
        <w:t>. PMID: 30617339</w:t>
      </w:r>
    </w:p>
    <w:p w14:paraId="0B7456B3" w14:textId="0E86D1B9" w:rsidR="00B66E04" w:rsidRPr="00B66E04" w:rsidRDefault="00B66E04" w:rsidP="00B66E04">
      <w:pPr>
        <w:pStyle w:val="ListParagraph"/>
        <w:numPr>
          <w:ilvl w:val="2"/>
          <w:numId w:val="5"/>
        </w:numPr>
        <w:spacing w:line="256" w:lineRule="auto"/>
        <w:rPr>
          <w:rFonts w:ascii="Calibri" w:eastAsia="Calibri" w:hAnsi="Calibri" w:cs="Calibri"/>
        </w:rPr>
      </w:pPr>
      <w:proofErr w:type="spellStart"/>
      <w:r w:rsidRPr="00B66E04">
        <w:rPr>
          <w:rFonts w:ascii="Calibri" w:eastAsia="Calibri" w:hAnsi="Calibri" w:cs="Calibri"/>
        </w:rPr>
        <w:t>Sidey</w:t>
      </w:r>
      <w:proofErr w:type="spellEnd"/>
      <w:r w:rsidRPr="00B66E04">
        <w:rPr>
          <w:rFonts w:ascii="Calibri" w:eastAsia="Calibri" w:hAnsi="Calibri" w:cs="Calibri"/>
        </w:rPr>
        <w:t xml:space="preserve">-Gibbons JAM, </w:t>
      </w:r>
      <w:proofErr w:type="spellStart"/>
      <w:r w:rsidRPr="00B66E04">
        <w:rPr>
          <w:rFonts w:ascii="Calibri" w:eastAsia="Calibri" w:hAnsi="Calibri" w:cs="Calibri"/>
        </w:rPr>
        <w:t>Sidey</w:t>
      </w:r>
      <w:proofErr w:type="spellEnd"/>
      <w:r w:rsidRPr="00B66E04">
        <w:rPr>
          <w:rFonts w:ascii="Calibri" w:eastAsia="Calibri" w:hAnsi="Calibri" w:cs="Calibri"/>
        </w:rPr>
        <w:t xml:space="preserve">-Gibbons CJ. Machine learning in medicine: A practical introduction. BMC Medical Research Methodology 19(64). (2019). </w:t>
      </w:r>
      <w:proofErr w:type="spellStart"/>
      <w:r w:rsidRPr="00B66E04">
        <w:rPr>
          <w:rFonts w:ascii="Calibri" w:eastAsia="Calibri" w:hAnsi="Calibri" w:cs="Calibri"/>
        </w:rPr>
        <w:t>doi</w:t>
      </w:r>
      <w:proofErr w:type="spellEnd"/>
      <w:r w:rsidRPr="00B66E04">
        <w:rPr>
          <w:rFonts w:ascii="Calibri" w:eastAsia="Calibri" w:hAnsi="Calibri" w:cs="Calibri"/>
        </w:rPr>
        <w:t xml:space="preserve">: </w:t>
      </w:r>
      <w:hyperlink r:id="rId18" w:history="1">
        <w:r w:rsidRPr="00B66E04">
          <w:rPr>
            <w:rStyle w:val="Hyperlink"/>
            <w:rFonts w:ascii="Calibri" w:eastAsia="Calibri" w:hAnsi="Calibri" w:cs="Calibri"/>
          </w:rPr>
          <w:t>10.1186/s12874-019-0681-4</w:t>
        </w:r>
      </w:hyperlink>
      <w:r w:rsidRPr="00B66E04">
        <w:rPr>
          <w:rFonts w:ascii="Calibri" w:eastAsia="Calibri" w:hAnsi="Calibri" w:cs="Calibri"/>
        </w:rPr>
        <w:t>. PMID: 30890124</w:t>
      </w:r>
    </w:p>
    <w:p w14:paraId="092EB991" w14:textId="3DE0D2B3" w:rsidR="00B66E04" w:rsidRPr="00B66E04" w:rsidRDefault="00B66E04" w:rsidP="00B66E04">
      <w:pPr>
        <w:pStyle w:val="ListParagraph"/>
        <w:numPr>
          <w:ilvl w:val="2"/>
          <w:numId w:val="5"/>
        </w:numPr>
        <w:spacing w:line="256" w:lineRule="auto"/>
        <w:rPr>
          <w:rFonts w:ascii="Calibri" w:eastAsia="Calibri" w:hAnsi="Calibri" w:cs="Calibri"/>
        </w:rPr>
      </w:pPr>
      <w:r w:rsidRPr="00B66E04">
        <w:rPr>
          <w:rFonts w:ascii="Calibri" w:eastAsia="Calibri" w:hAnsi="Calibri" w:cs="Calibri"/>
        </w:rPr>
        <w:t xml:space="preserve">JAMA Podcast with Dr. Kevin Johnson from Penn Medicine. October 4, 2023. </w:t>
      </w:r>
      <w:hyperlink r:id="rId19" w:history="1">
        <w:r w:rsidRPr="00B66E04">
          <w:rPr>
            <w:rStyle w:val="Hyperlink"/>
            <w:rFonts w:ascii="Calibri" w:eastAsia="Calibri" w:hAnsi="Calibri" w:cs="Calibri"/>
          </w:rPr>
          <w:t>Link</w:t>
        </w:r>
      </w:hyperlink>
      <w:r w:rsidRPr="00B66E04">
        <w:rPr>
          <w:rFonts w:ascii="Calibri" w:eastAsia="Calibri" w:hAnsi="Calibri" w:cs="Calibri"/>
        </w:rPr>
        <w:t>.</w:t>
      </w:r>
    </w:p>
    <w:p w14:paraId="0306A417" w14:textId="2D5CE98C" w:rsidR="00B66E04" w:rsidRPr="00B66E04" w:rsidRDefault="00B66E04" w:rsidP="00B66E04">
      <w:pPr>
        <w:pStyle w:val="ListParagraph"/>
        <w:numPr>
          <w:ilvl w:val="0"/>
          <w:numId w:val="5"/>
        </w:numPr>
        <w:spacing w:line="25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Bias and Fairness</w:t>
      </w:r>
    </w:p>
    <w:p w14:paraId="60785EA6" w14:textId="5E694435" w:rsidR="00B66E04" w:rsidRPr="00B66E04" w:rsidRDefault="00B66E04" w:rsidP="00B66E04">
      <w:pPr>
        <w:pStyle w:val="ListParagraph"/>
        <w:numPr>
          <w:ilvl w:val="1"/>
          <w:numId w:val="5"/>
        </w:numPr>
        <w:spacing w:line="256" w:lineRule="auto"/>
        <w:rPr>
          <w:rFonts w:ascii="Calibri" w:eastAsia="Calibri" w:hAnsi="Calibri" w:cs="Calibri"/>
        </w:rPr>
      </w:pPr>
      <w:r w:rsidRPr="00B66E04">
        <w:rPr>
          <w:rFonts w:ascii="Calibri" w:eastAsia="Calibri" w:hAnsi="Calibri" w:cs="Calibri"/>
          <w:b/>
          <w:bCs/>
          <w:u w:val="single"/>
        </w:rPr>
        <w:t>Optional Post-Readings</w:t>
      </w:r>
      <w:r>
        <w:rPr>
          <w:rFonts w:ascii="Calibri" w:eastAsia="Calibri" w:hAnsi="Calibri" w:cs="Calibri"/>
          <w:b/>
          <w:bCs/>
        </w:rPr>
        <w:t>:</w:t>
      </w:r>
    </w:p>
    <w:p w14:paraId="6AE42D49" w14:textId="3A7699A1" w:rsidR="00B66E04" w:rsidRPr="00B66E04" w:rsidRDefault="00B66E04" w:rsidP="00B66E04">
      <w:pPr>
        <w:numPr>
          <w:ilvl w:val="2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Calibri" w:hAnsi="Calibri" w:cs="Calibri"/>
        </w:rPr>
      </w:pPr>
      <w:r w:rsidRPr="00B66E04">
        <w:rPr>
          <w:rFonts w:ascii="Calibri" w:eastAsia="Calibri" w:hAnsi="Calibri" w:cs="Calibri"/>
        </w:rPr>
        <w:t>Nicoletti L and Bass D. Humans are biased. Generative AI is even worse. Bloomberg. (2023). </w:t>
      </w:r>
      <w:hyperlink r:id="rId20" w:history="1">
        <w:r w:rsidRPr="00B66E04">
          <w:rPr>
            <w:rStyle w:val="Hyperlink"/>
            <w:rFonts w:ascii="Calibri" w:hAnsi="Calibri" w:cs="Calibri"/>
          </w:rPr>
          <w:t>Link to article</w:t>
        </w:r>
      </w:hyperlink>
    </w:p>
    <w:p w14:paraId="4EAA2DFF" w14:textId="77777777" w:rsidR="00B66E04" w:rsidRPr="00B66E04" w:rsidRDefault="00B66E04" w:rsidP="00B66E04">
      <w:pPr>
        <w:numPr>
          <w:ilvl w:val="2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Calibri" w:hAnsi="Calibri" w:cs="Calibri"/>
        </w:rPr>
      </w:pPr>
      <w:r w:rsidRPr="00B66E04">
        <w:rPr>
          <w:rFonts w:ascii="Calibri" w:eastAsia="Calibri" w:hAnsi="Calibri" w:cs="Calibri"/>
        </w:rPr>
        <w:t>Kearns M, Roth A. Responsible AI in the wild: Lessons learned at AWS. Amazon Science Blog. (2023). </w:t>
      </w:r>
      <w:hyperlink r:id="rId21" w:history="1">
        <w:r w:rsidRPr="00B66E04">
          <w:rPr>
            <w:rStyle w:val="Hyperlink"/>
            <w:rFonts w:ascii="Calibri" w:hAnsi="Calibri" w:cs="Calibri"/>
          </w:rPr>
          <w:t>Link to article</w:t>
        </w:r>
      </w:hyperlink>
    </w:p>
    <w:p w14:paraId="71B37FCD" w14:textId="77777777" w:rsidR="00B66E04" w:rsidRPr="00B66E04" w:rsidRDefault="00B66E04" w:rsidP="00B66E04">
      <w:pPr>
        <w:numPr>
          <w:ilvl w:val="2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Calibri" w:hAnsi="Calibri" w:cs="Calibri"/>
        </w:rPr>
      </w:pPr>
      <w:r w:rsidRPr="00B66E04">
        <w:rPr>
          <w:rFonts w:ascii="Calibri" w:eastAsia="Calibri" w:hAnsi="Calibri" w:cs="Calibri"/>
        </w:rPr>
        <w:t xml:space="preserve">Evaluating Model Fairness. </w:t>
      </w:r>
      <w:proofErr w:type="spellStart"/>
      <w:r w:rsidRPr="00B66E04">
        <w:rPr>
          <w:rFonts w:ascii="Calibri" w:eastAsia="Calibri" w:hAnsi="Calibri" w:cs="Calibri"/>
        </w:rPr>
        <w:t>Arize</w:t>
      </w:r>
      <w:proofErr w:type="spellEnd"/>
      <w:r w:rsidRPr="00B66E04">
        <w:rPr>
          <w:rFonts w:ascii="Calibri" w:eastAsia="Calibri" w:hAnsi="Calibri" w:cs="Calibri"/>
        </w:rPr>
        <w:t xml:space="preserve"> Blog. (2023). Accessed 19 May 2024.</w:t>
      </w:r>
      <w:r w:rsidRPr="00B66E04">
        <w:rPr>
          <w:rStyle w:val="Hyperlink"/>
          <w:rFonts w:ascii="Calibri" w:hAnsi="Calibri" w:cs="Calibri"/>
        </w:rPr>
        <w:t> </w:t>
      </w:r>
      <w:hyperlink r:id="rId22" w:history="1">
        <w:r w:rsidRPr="00B66E04">
          <w:rPr>
            <w:rStyle w:val="Hyperlink"/>
            <w:rFonts w:ascii="Calibri" w:hAnsi="Calibri" w:cs="Calibri"/>
          </w:rPr>
          <w:t>Link to article</w:t>
        </w:r>
      </w:hyperlink>
    </w:p>
    <w:p w14:paraId="0E3AD875" w14:textId="77777777" w:rsidR="00B66E04" w:rsidRPr="00B66E04" w:rsidRDefault="00B66E04" w:rsidP="00B66E04">
      <w:pPr>
        <w:numPr>
          <w:ilvl w:val="2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Calibri" w:hAnsi="Calibri" w:cs="Calibri"/>
        </w:rPr>
      </w:pPr>
      <w:r w:rsidRPr="00B66E04">
        <w:rPr>
          <w:rFonts w:ascii="Calibri" w:eastAsia="Calibri" w:hAnsi="Calibri" w:cs="Calibri"/>
        </w:rPr>
        <w:lastRenderedPageBreak/>
        <w:t xml:space="preserve">List JM, Palevsky P, Tamang S, et al. Eliminating algorithmic racial bias in clinical decision support algorithms: Use cases from the Veterans Health Administration. Health Equity 7(1): 809-16. (2023). </w:t>
      </w:r>
      <w:proofErr w:type="spellStart"/>
      <w:r w:rsidRPr="00B66E04">
        <w:rPr>
          <w:rFonts w:ascii="Calibri" w:eastAsia="Calibri" w:hAnsi="Calibri" w:cs="Calibri"/>
        </w:rPr>
        <w:t>doi</w:t>
      </w:r>
      <w:proofErr w:type="spellEnd"/>
      <w:r w:rsidRPr="00B66E04">
        <w:rPr>
          <w:rFonts w:ascii="Calibri" w:eastAsia="Calibri" w:hAnsi="Calibri" w:cs="Calibri"/>
        </w:rPr>
        <w:t>: </w:t>
      </w:r>
      <w:hyperlink r:id="rId23" w:history="1">
        <w:r w:rsidRPr="00B66E04">
          <w:rPr>
            <w:rStyle w:val="Hyperlink"/>
            <w:rFonts w:ascii="Calibri" w:hAnsi="Calibri" w:cs="Calibri"/>
          </w:rPr>
          <w:t>10.1089/heq.2023.0037</w:t>
        </w:r>
      </w:hyperlink>
      <w:r w:rsidRPr="00B66E04">
        <w:rPr>
          <w:rStyle w:val="Hyperlink"/>
          <w:rFonts w:ascii="Calibri" w:hAnsi="Calibri" w:cs="Calibri"/>
        </w:rPr>
        <w:t>.</w:t>
      </w:r>
      <w:r w:rsidRPr="00B66E04">
        <w:rPr>
          <w:rFonts w:ascii="Calibri" w:eastAsia="Calibri" w:hAnsi="Calibri" w:cs="Calibri"/>
        </w:rPr>
        <w:t xml:space="preserve"> PMID: 38076213</w:t>
      </w:r>
    </w:p>
    <w:p w14:paraId="028EB316" w14:textId="77777777" w:rsidR="00B66E04" w:rsidRPr="00B66E04" w:rsidRDefault="00B66E04" w:rsidP="00B66E04">
      <w:pPr>
        <w:numPr>
          <w:ilvl w:val="2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Calibri" w:hAnsi="Calibri" w:cs="Calibri"/>
        </w:rPr>
      </w:pPr>
      <w:r w:rsidRPr="00B66E04">
        <w:rPr>
          <w:rFonts w:ascii="Calibri" w:eastAsia="Calibri" w:hAnsi="Calibri" w:cs="Calibri"/>
        </w:rPr>
        <w:t xml:space="preserve">Mittermaier M, Raza MM, </w:t>
      </w:r>
      <w:proofErr w:type="spellStart"/>
      <w:r w:rsidRPr="00B66E04">
        <w:rPr>
          <w:rFonts w:ascii="Calibri" w:eastAsia="Calibri" w:hAnsi="Calibri" w:cs="Calibri"/>
        </w:rPr>
        <w:t>Kvedar</w:t>
      </w:r>
      <w:proofErr w:type="spellEnd"/>
      <w:r w:rsidRPr="00B66E04">
        <w:rPr>
          <w:rFonts w:ascii="Calibri" w:eastAsia="Calibri" w:hAnsi="Calibri" w:cs="Calibri"/>
        </w:rPr>
        <w:t xml:space="preserve"> JC. Bias in AI-based models for medical applications: Challenges and mitigation strategies. </w:t>
      </w:r>
      <w:proofErr w:type="spellStart"/>
      <w:r w:rsidRPr="00B66E04">
        <w:rPr>
          <w:rFonts w:ascii="Calibri" w:eastAsia="Calibri" w:hAnsi="Calibri" w:cs="Calibri"/>
        </w:rPr>
        <w:t>npj</w:t>
      </w:r>
      <w:proofErr w:type="spellEnd"/>
      <w:r w:rsidRPr="00B66E04">
        <w:rPr>
          <w:rFonts w:ascii="Calibri" w:eastAsia="Calibri" w:hAnsi="Calibri" w:cs="Calibri"/>
        </w:rPr>
        <w:t xml:space="preserve"> Digit Med 6(113). (2023). </w:t>
      </w:r>
      <w:proofErr w:type="spellStart"/>
      <w:r w:rsidRPr="00B66E04">
        <w:rPr>
          <w:rFonts w:ascii="Calibri" w:eastAsia="Calibri" w:hAnsi="Calibri" w:cs="Calibri"/>
        </w:rPr>
        <w:t>doi</w:t>
      </w:r>
      <w:proofErr w:type="spellEnd"/>
      <w:r w:rsidRPr="00B66E04">
        <w:rPr>
          <w:rFonts w:ascii="Calibri" w:eastAsia="Calibri" w:hAnsi="Calibri" w:cs="Calibri"/>
        </w:rPr>
        <w:t>: </w:t>
      </w:r>
      <w:hyperlink r:id="rId24" w:history="1">
        <w:r w:rsidRPr="00B66E04">
          <w:rPr>
            <w:rStyle w:val="Hyperlink"/>
            <w:rFonts w:ascii="Calibri" w:hAnsi="Calibri" w:cs="Calibri"/>
          </w:rPr>
          <w:t>10.1038/s41746-023-00858-z</w:t>
        </w:r>
      </w:hyperlink>
      <w:r w:rsidRPr="00B66E04">
        <w:rPr>
          <w:rStyle w:val="Hyperlink"/>
          <w:rFonts w:ascii="Calibri" w:hAnsi="Calibri" w:cs="Calibri"/>
        </w:rPr>
        <w:t>.</w:t>
      </w:r>
      <w:r w:rsidRPr="00B66E04">
        <w:rPr>
          <w:rFonts w:ascii="Calibri" w:eastAsia="Calibri" w:hAnsi="Calibri" w:cs="Calibri"/>
        </w:rPr>
        <w:t xml:space="preserve"> PMID: 37311802</w:t>
      </w:r>
    </w:p>
    <w:p w14:paraId="076A92BA" w14:textId="7783F22B" w:rsidR="00B66E04" w:rsidRDefault="00B66E04" w:rsidP="00B66E04">
      <w:pPr>
        <w:pStyle w:val="ListParagraph"/>
        <w:numPr>
          <w:ilvl w:val="0"/>
          <w:numId w:val="5"/>
        </w:numPr>
        <w:spacing w:line="25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Privacy and Anonymization</w:t>
      </w:r>
    </w:p>
    <w:p w14:paraId="1BEE4F8A" w14:textId="1BF0DB29" w:rsidR="00B66E04" w:rsidRDefault="00B66E04" w:rsidP="00B66E04">
      <w:pPr>
        <w:pStyle w:val="ListParagraph"/>
        <w:numPr>
          <w:ilvl w:val="1"/>
          <w:numId w:val="5"/>
        </w:numPr>
        <w:spacing w:line="256" w:lineRule="auto"/>
        <w:rPr>
          <w:rFonts w:ascii="Calibri" w:eastAsia="Calibri" w:hAnsi="Calibri" w:cs="Calibri"/>
        </w:rPr>
      </w:pPr>
      <w:r w:rsidRPr="00B66E04">
        <w:rPr>
          <w:rFonts w:ascii="Calibri" w:eastAsia="Calibri" w:hAnsi="Calibri" w:cs="Calibri"/>
          <w:b/>
          <w:bCs/>
          <w:u w:val="single"/>
        </w:rPr>
        <w:t>Overview Paper</w:t>
      </w:r>
      <w:r>
        <w:rPr>
          <w:rFonts w:ascii="Calibri" w:eastAsia="Calibri" w:hAnsi="Calibri" w:cs="Calibri"/>
        </w:rPr>
        <w:t xml:space="preserve">: </w:t>
      </w:r>
      <w:r w:rsidRPr="00B66E04">
        <w:rPr>
          <w:rFonts w:ascii="Calibri" w:eastAsia="Calibri" w:hAnsi="Calibri" w:cs="Calibri"/>
        </w:rPr>
        <w:t xml:space="preserve">All of Us Research Program Overview. National Institutes of Health. Accessed 19 May 2024. </w:t>
      </w:r>
      <w:hyperlink r:id="rId25" w:history="1">
        <w:r w:rsidRPr="00B66E04">
          <w:rPr>
            <w:rStyle w:val="Hyperlink"/>
            <w:rFonts w:ascii="Calibri" w:eastAsia="Calibri" w:hAnsi="Calibri" w:cs="Calibri"/>
          </w:rPr>
          <w:t>Link to article</w:t>
        </w:r>
      </w:hyperlink>
    </w:p>
    <w:p w14:paraId="021485F2" w14:textId="22D8E108" w:rsidR="00B66E04" w:rsidRDefault="00B66E04" w:rsidP="00B66E04">
      <w:pPr>
        <w:pStyle w:val="ListParagraph"/>
        <w:numPr>
          <w:ilvl w:val="1"/>
          <w:numId w:val="5"/>
        </w:numPr>
        <w:spacing w:line="256" w:lineRule="auto"/>
        <w:rPr>
          <w:rFonts w:ascii="Calibri" w:eastAsia="Calibri" w:hAnsi="Calibri" w:cs="Calibri"/>
        </w:rPr>
      </w:pPr>
      <w:r w:rsidRPr="00B66E04">
        <w:rPr>
          <w:rFonts w:ascii="Calibri" w:eastAsia="Calibri" w:hAnsi="Calibri" w:cs="Calibri"/>
          <w:b/>
          <w:bCs/>
          <w:u w:val="single"/>
        </w:rPr>
        <w:t>Position Paper A</w:t>
      </w:r>
      <w:r>
        <w:rPr>
          <w:rFonts w:ascii="Calibri" w:eastAsia="Calibri" w:hAnsi="Calibri" w:cs="Calibri"/>
        </w:rPr>
        <w:t xml:space="preserve">: </w:t>
      </w:r>
      <w:r w:rsidRPr="00B66E04">
        <w:rPr>
          <w:rFonts w:ascii="Calibri" w:eastAsia="Calibri" w:hAnsi="Calibri" w:cs="Calibri"/>
        </w:rPr>
        <w:t xml:space="preserve">Xia W, Basford M, Carroll R, Clayton EW, Harris P, </w:t>
      </w:r>
      <w:proofErr w:type="spellStart"/>
      <w:r w:rsidRPr="00B66E04">
        <w:rPr>
          <w:rFonts w:ascii="Calibri" w:eastAsia="Calibri" w:hAnsi="Calibri" w:cs="Calibri"/>
        </w:rPr>
        <w:t>Kantacioglu</w:t>
      </w:r>
      <w:proofErr w:type="spellEnd"/>
      <w:r w:rsidRPr="00B66E04">
        <w:rPr>
          <w:rFonts w:ascii="Calibri" w:eastAsia="Calibri" w:hAnsi="Calibri" w:cs="Calibri"/>
        </w:rPr>
        <w:t xml:space="preserve"> M, Liu Y, </w:t>
      </w:r>
      <w:proofErr w:type="spellStart"/>
      <w:r w:rsidRPr="00B66E04">
        <w:rPr>
          <w:rFonts w:ascii="Calibri" w:eastAsia="Calibri" w:hAnsi="Calibri" w:cs="Calibri"/>
        </w:rPr>
        <w:t>Nyemba</w:t>
      </w:r>
      <w:proofErr w:type="spellEnd"/>
      <w:r w:rsidRPr="00B66E04">
        <w:rPr>
          <w:rFonts w:ascii="Calibri" w:eastAsia="Calibri" w:hAnsi="Calibri" w:cs="Calibri"/>
        </w:rPr>
        <w:t xml:space="preserve"> S, </w:t>
      </w:r>
      <w:proofErr w:type="spellStart"/>
      <w:r w:rsidRPr="00B66E04">
        <w:rPr>
          <w:rFonts w:ascii="Calibri" w:eastAsia="Calibri" w:hAnsi="Calibri" w:cs="Calibri"/>
        </w:rPr>
        <w:t>Vorobeychik</w:t>
      </w:r>
      <w:proofErr w:type="spellEnd"/>
      <w:r w:rsidRPr="00B66E04">
        <w:rPr>
          <w:rFonts w:ascii="Calibri" w:eastAsia="Calibri" w:hAnsi="Calibri" w:cs="Calibri"/>
        </w:rPr>
        <w:t xml:space="preserve"> Y, Wan Z, </w:t>
      </w:r>
      <w:proofErr w:type="spellStart"/>
      <w:r w:rsidRPr="00B66E04">
        <w:rPr>
          <w:rFonts w:ascii="Calibri" w:eastAsia="Calibri" w:hAnsi="Calibri" w:cs="Calibri"/>
        </w:rPr>
        <w:t>Malin</w:t>
      </w:r>
      <w:proofErr w:type="spellEnd"/>
      <w:r w:rsidRPr="00B66E04">
        <w:rPr>
          <w:rFonts w:ascii="Calibri" w:eastAsia="Calibri" w:hAnsi="Calibri" w:cs="Calibri"/>
        </w:rPr>
        <w:t xml:space="preserve"> BA. Managing re-identification risks while providing access to the All of Us research program. J Am Med Inf Assoc 30(5): 907-14. (2023). </w:t>
      </w:r>
      <w:proofErr w:type="spellStart"/>
      <w:r w:rsidRPr="00B66E04">
        <w:rPr>
          <w:rFonts w:ascii="Calibri" w:eastAsia="Calibri" w:hAnsi="Calibri" w:cs="Calibri"/>
        </w:rPr>
        <w:t>doi</w:t>
      </w:r>
      <w:proofErr w:type="spellEnd"/>
      <w:r w:rsidRPr="00B66E04">
        <w:rPr>
          <w:rFonts w:ascii="Calibri" w:eastAsia="Calibri" w:hAnsi="Calibri" w:cs="Calibri"/>
        </w:rPr>
        <w:t xml:space="preserve">: </w:t>
      </w:r>
      <w:hyperlink r:id="rId26" w:history="1">
        <w:r w:rsidRPr="00B66E04">
          <w:rPr>
            <w:rStyle w:val="Hyperlink"/>
            <w:rFonts w:ascii="Calibri" w:eastAsia="Calibri" w:hAnsi="Calibri" w:cs="Calibri"/>
          </w:rPr>
          <w:t>10.1093/</w:t>
        </w:r>
        <w:proofErr w:type="spellStart"/>
        <w:r w:rsidRPr="00B66E04">
          <w:rPr>
            <w:rStyle w:val="Hyperlink"/>
            <w:rFonts w:ascii="Calibri" w:eastAsia="Calibri" w:hAnsi="Calibri" w:cs="Calibri"/>
          </w:rPr>
          <w:t>jamia</w:t>
        </w:r>
        <w:proofErr w:type="spellEnd"/>
        <w:r w:rsidRPr="00B66E04">
          <w:rPr>
            <w:rStyle w:val="Hyperlink"/>
            <w:rFonts w:ascii="Calibri" w:eastAsia="Calibri" w:hAnsi="Calibri" w:cs="Calibri"/>
          </w:rPr>
          <w:t>/ocad021</w:t>
        </w:r>
      </w:hyperlink>
      <w:r w:rsidRPr="00B66E04">
        <w:rPr>
          <w:rFonts w:ascii="Calibri" w:eastAsia="Calibri" w:hAnsi="Calibri" w:cs="Calibri"/>
        </w:rPr>
        <w:t>. PMID: 36809550</w:t>
      </w:r>
    </w:p>
    <w:p w14:paraId="441EC24A" w14:textId="753DB789" w:rsidR="00B66E04" w:rsidRDefault="00B66E04" w:rsidP="00B66E04">
      <w:pPr>
        <w:pStyle w:val="ListParagraph"/>
        <w:numPr>
          <w:ilvl w:val="1"/>
          <w:numId w:val="5"/>
        </w:numPr>
        <w:spacing w:line="256" w:lineRule="auto"/>
        <w:rPr>
          <w:rFonts w:ascii="Calibri" w:eastAsia="Calibri" w:hAnsi="Calibri" w:cs="Calibri"/>
        </w:rPr>
      </w:pPr>
      <w:r w:rsidRPr="00B66E04">
        <w:rPr>
          <w:rFonts w:ascii="Calibri" w:eastAsia="Calibri" w:hAnsi="Calibri" w:cs="Calibri"/>
          <w:b/>
          <w:bCs/>
          <w:u w:val="single"/>
        </w:rPr>
        <w:t>Position Paper B</w:t>
      </w:r>
      <w:r>
        <w:rPr>
          <w:rFonts w:ascii="Calibri" w:eastAsia="Calibri" w:hAnsi="Calibri" w:cs="Calibri"/>
        </w:rPr>
        <w:t xml:space="preserve">: </w:t>
      </w:r>
      <w:r w:rsidRPr="00B66E04">
        <w:rPr>
          <w:rFonts w:ascii="Calibri" w:eastAsia="Calibri" w:hAnsi="Calibri" w:cs="Calibri"/>
        </w:rPr>
        <w:t xml:space="preserve">Kaiser J. Million-person U.S. study of genes and health stumbles over including Native American groups. Science. (2019). </w:t>
      </w:r>
      <w:hyperlink r:id="rId27" w:history="1">
        <w:r w:rsidRPr="00B66E04">
          <w:rPr>
            <w:rStyle w:val="Hyperlink"/>
            <w:rFonts w:ascii="Calibri" w:eastAsia="Calibri" w:hAnsi="Calibri" w:cs="Calibri"/>
          </w:rPr>
          <w:t>Link to article</w:t>
        </w:r>
      </w:hyperlink>
    </w:p>
    <w:p w14:paraId="5BB6F57C" w14:textId="4FDBF92E" w:rsidR="00B66E04" w:rsidRPr="00B66E04" w:rsidRDefault="00B66E04" w:rsidP="00B66E04">
      <w:pPr>
        <w:pStyle w:val="ListParagraph"/>
        <w:numPr>
          <w:ilvl w:val="1"/>
          <w:numId w:val="5"/>
        </w:numPr>
        <w:spacing w:line="25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u w:val="single"/>
        </w:rPr>
        <w:t>Optional Post-Readings:</w:t>
      </w:r>
    </w:p>
    <w:p w14:paraId="44F76C76" w14:textId="3398A459" w:rsidR="00EB19EC" w:rsidRPr="00EB19EC" w:rsidRDefault="00EB19EC" w:rsidP="00EB19EC">
      <w:pPr>
        <w:pStyle w:val="ListParagraph"/>
        <w:numPr>
          <w:ilvl w:val="2"/>
          <w:numId w:val="5"/>
        </w:numPr>
        <w:spacing w:line="256" w:lineRule="auto"/>
        <w:rPr>
          <w:rFonts w:ascii="Calibri" w:eastAsia="Calibri" w:hAnsi="Calibri" w:cs="Calibri"/>
        </w:rPr>
      </w:pPr>
      <w:proofErr w:type="spellStart"/>
      <w:r w:rsidRPr="00EB19EC">
        <w:rPr>
          <w:rFonts w:ascii="Calibri" w:eastAsia="Calibri" w:hAnsi="Calibri" w:cs="Calibri"/>
        </w:rPr>
        <w:t>Gille</w:t>
      </w:r>
      <w:proofErr w:type="spellEnd"/>
      <w:r w:rsidRPr="00EB19EC">
        <w:rPr>
          <w:rFonts w:ascii="Calibri" w:eastAsia="Calibri" w:hAnsi="Calibri" w:cs="Calibri"/>
        </w:rPr>
        <w:t xml:space="preserve"> F, </w:t>
      </w:r>
      <w:proofErr w:type="spellStart"/>
      <w:r w:rsidRPr="00EB19EC">
        <w:rPr>
          <w:rFonts w:ascii="Calibri" w:eastAsia="Calibri" w:hAnsi="Calibri" w:cs="Calibri"/>
        </w:rPr>
        <w:t>Brall</w:t>
      </w:r>
      <w:proofErr w:type="spellEnd"/>
      <w:r w:rsidRPr="00EB19EC">
        <w:rPr>
          <w:rFonts w:ascii="Calibri" w:eastAsia="Calibri" w:hAnsi="Calibri" w:cs="Calibri"/>
        </w:rPr>
        <w:t xml:space="preserve"> C. Limits of data anonymity: Lack of public awareness risks trust in health system activities. Life Sciences, Society and Policy 17(7). (2021). </w:t>
      </w:r>
      <w:proofErr w:type="spellStart"/>
      <w:r w:rsidRPr="00EB19EC">
        <w:rPr>
          <w:rFonts w:ascii="Calibri" w:eastAsia="Calibri" w:hAnsi="Calibri" w:cs="Calibri"/>
        </w:rPr>
        <w:t>doi</w:t>
      </w:r>
      <w:proofErr w:type="spellEnd"/>
      <w:r w:rsidRPr="00EB19EC">
        <w:rPr>
          <w:rFonts w:ascii="Calibri" w:eastAsia="Calibri" w:hAnsi="Calibri" w:cs="Calibri"/>
        </w:rPr>
        <w:t xml:space="preserve">: </w:t>
      </w:r>
      <w:hyperlink r:id="rId28" w:history="1">
        <w:r w:rsidRPr="00EB19EC">
          <w:rPr>
            <w:rStyle w:val="Hyperlink"/>
            <w:rFonts w:ascii="Calibri" w:eastAsia="Calibri" w:hAnsi="Calibri" w:cs="Calibri"/>
          </w:rPr>
          <w:t>10.1186/s40504-021-00115-9</w:t>
        </w:r>
      </w:hyperlink>
    </w:p>
    <w:p w14:paraId="6308BC50" w14:textId="005E910E" w:rsidR="00EB19EC" w:rsidRPr="00EB19EC" w:rsidRDefault="00EB19EC" w:rsidP="00EB19EC">
      <w:pPr>
        <w:pStyle w:val="ListParagraph"/>
        <w:numPr>
          <w:ilvl w:val="2"/>
          <w:numId w:val="5"/>
        </w:numPr>
        <w:spacing w:line="256" w:lineRule="auto"/>
        <w:rPr>
          <w:rFonts w:ascii="Calibri" w:eastAsia="Calibri" w:hAnsi="Calibri" w:cs="Calibri"/>
        </w:rPr>
      </w:pPr>
      <w:r w:rsidRPr="00EB19EC">
        <w:rPr>
          <w:rFonts w:ascii="Calibri" w:eastAsia="Calibri" w:hAnsi="Calibri" w:cs="Calibri"/>
        </w:rPr>
        <w:t xml:space="preserve">Savage N. Privacy: The myth of anonymity. Nature 537: S70-2. (2016). </w:t>
      </w:r>
      <w:hyperlink r:id="rId29" w:history="1">
        <w:proofErr w:type="spellStart"/>
        <w:r w:rsidRPr="00EB19EC">
          <w:rPr>
            <w:rStyle w:val="Hyperlink"/>
            <w:rFonts w:ascii="Calibri" w:eastAsia="Calibri" w:hAnsi="Calibri" w:cs="Calibri"/>
          </w:rPr>
          <w:t>doi</w:t>
        </w:r>
        <w:proofErr w:type="spellEnd"/>
        <w:r w:rsidRPr="00EB19EC">
          <w:rPr>
            <w:rStyle w:val="Hyperlink"/>
            <w:rFonts w:ascii="Calibri" w:eastAsia="Calibri" w:hAnsi="Calibri" w:cs="Calibri"/>
          </w:rPr>
          <w:t>: 10.1038/537S70a</w:t>
        </w:r>
      </w:hyperlink>
      <w:r w:rsidRPr="00EB19EC">
        <w:rPr>
          <w:rFonts w:ascii="Calibri" w:eastAsia="Calibri" w:hAnsi="Calibri" w:cs="Calibri"/>
        </w:rPr>
        <w:t>. PMID: 27602747</w:t>
      </w:r>
    </w:p>
    <w:p w14:paraId="612D33E9" w14:textId="56A5508D" w:rsidR="00EB19EC" w:rsidRPr="00EB19EC" w:rsidRDefault="00EB19EC" w:rsidP="00EB19EC">
      <w:pPr>
        <w:pStyle w:val="ListParagraph"/>
        <w:numPr>
          <w:ilvl w:val="2"/>
          <w:numId w:val="5"/>
        </w:numPr>
        <w:spacing w:line="256" w:lineRule="auto"/>
        <w:rPr>
          <w:rFonts w:ascii="Calibri" w:eastAsia="Calibri" w:hAnsi="Calibri" w:cs="Calibri"/>
        </w:rPr>
      </w:pPr>
      <w:r w:rsidRPr="00EB19EC">
        <w:rPr>
          <w:rFonts w:ascii="Calibri" w:eastAsia="Calibri" w:hAnsi="Calibri" w:cs="Calibri"/>
        </w:rPr>
        <w:t xml:space="preserve">Kapoor S. Revisiting HIPAA - Privacy concerns in healthcare tech. Berkeley Technology Law Journal. (2023). </w:t>
      </w:r>
      <w:hyperlink r:id="rId30" w:history="1">
        <w:r w:rsidRPr="00EB19EC">
          <w:rPr>
            <w:rStyle w:val="Hyperlink"/>
            <w:rFonts w:ascii="Calibri" w:eastAsia="Calibri" w:hAnsi="Calibri" w:cs="Calibri"/>
          </w:rPr>
          <w:t>Link to article</w:t>
        </w:r>
      </w:hyperlink>
    </w:p>
    <w:p w14:paraId="1E2D4C3C" w14:textId="05769B42" w:rsidR="00EB19EC" w:rsidRPr="00EB19EC" w:rsidRDefault="00EB19EC" w:rsidP="00EB19EC">
      <w:pPr>
        <w:pStyle w:val="ListParagraph"/>
        <w:numPr>
          <w:ilvl w:val="2"/>
          <w:numId w:val="5"/>
        </w:numPr>
        <w:spacing w:line="256" w:lineRule="auto"/>
        <w:rPr>
          <w:rFonts w:ascii="Calibri" w:eastAsia="Calibri" w:hAnsi="Calibri" w:cs="Calibri"/>
        </w:rPr>
      </w:pPr>
      <w:r w:rsidRPr="00EB19EC">
        <w:rPr>
          <w:rFonts w:ascii="Calibri" w:eastAsia="Calibri" w:hAnsi="Calibri" w:cs="Calibri"/>
        </w:rPr>
        <w:t xml:space="preserve">Ohm P. Broken promises of privacy: Responding to the surprising failure of anonymization. UCLA Law Review 57: 1701. (2010). </w:t>
      </w:r>
      <w:hyperlink r:id="rId31" w:history="1">
        <w:r w:rsidRPr="00EB19EC">
          <w:rPr>
            <w:rStyle w:val="Hyperlink"/>
            <w:rFonts w:ascii="Calibri" w:eastAsia="Calibri" w:hAnsi="Calibri" w:cs="Calibri"/>
          </w:rPr>
          <w:t>Link to article</w:t>
        </w:r>
      </w:hyperlink>
    </w:p>
    <w:p w14:paraId="2C5B9125" w14:textId="206E1499" w:rsidR="00B66E04" w:rsidRDefault="00EB19EC" w:rsidP="00EB19EC">
      <w:pPr>
        <w:pStyle w:val="ListParagraph"/>
        <w:numPr>
          <w:ilvl w:val="2"/>
          <w:numId w:val="5"/>
        </w:numPr>
        <w:spacing w:line="256" w:lineRule="auto"/>
        <w:rPr>
          <w:rFonts w:ascii="Calibri" w:eastAsia="Calibri" w:hAnsi="Calibri" w:cs="Calibri"/>
        </w:rPr>
      </w:pPr>
      <w:r w:rsidRPr="00EB19EC">
        <w:rPr>
          <w:rFonts w:ascii="Calibri" w:eastAsia="Calibri" w:hAnsi="Calibri" w:cs="Calibri"/>
        </w:rPr>
        <w:t xml:space="preserve">Pool J, </w:t>
      </w:r>
      <w:proofErr w:type="spellStart"/>
      <w:r w:rsidRPr="00EB19EC">
        <w:rPr>
          <w:rFonts w:ascii="Calibri" w:eastAsia="Calibri" w:hAnsi="Calibri" w:cs="Calibri"/>
        </w:rPr>
        <w:t>Akhlaghpour</w:t>
      </w:r>
      <w:proofErr w:type="spellEnd"/>
      <w:r w:rsidRPr="00EB19EC">
        <w:rPr>
          <w:rFonts w:ascii="Calibri" w:eastAsia="Calibri" w:hAnsi="Calibri" w:cs="Calibri"/>
        </w:rPr>
        <w:t xml:space="preserve"> S, </w:t>
      </w:r>
      <w:proofErr w:type="spellStart"/>
      <w:r w:rsidRPr="00EB19EC">
        <w:rPr>
          <w:rFonts w:ascii="Calibri" w:eastAsia="Calibri" w:hAnsi="Calibri" w:cs="Calibri"/>
        </w:rPr>
        <w:t>Fatehi</w:t>
      </w:r>
      <w:proofErr w:type="spellEnd"/>
      <w:r w:rsidRPr="00EB19EC">
        <w:rPr>
          <w:rFonts w:ascii="Calibri" w:eastAsia="Calibri" w:hAnsi="Calibri" w:cs="Calibri"/>
        </w:rPr>
        <w:t xml:space="preserve"> F, Burton-Jones A. A systematic analysis of failures in protecting personal health data: A scoping review. Int J Inf </w:t>
      </w:r>
      <w:proofErr w:type="spellStart"/>
      <w:r w:rsidRPr="00EB19EC">
        <w:rPr>
          <w:rFonts w:ascii="Calibri" w:eastAsia="Calibri" w:hAnsi="Calibri" w:cs="Calibri"/>
        </w:rPr>
        <w:t>Manag</w:t>
      </w:r>
      <w:proofErr w:type="spellEnd"/>
      <w:r w:rsidRPr="00EB19EC">
        <w:rPr>
          <w:rFonts w:ascii="Calibri" w:eastAsia="Calibri" w:hAnsi="Calibri" w:cs="Calibri"/>
        </w:rPr>
        <w:t xml:space="preserve"> 74: 102719. (2024). </w:t>
      </w:r>
      <w:proofErr w:type="spellStart"/>
      <w:r w:rsidRPr="00EB19EC">
        <w:rPr>
          <w:rFonts w:ascii="Calibri" w:eastAsia="Calibri" w:hAnsi="Calibri" w:cs="Calibri"/>
        </w:rPr>
        <w:t>doi</w:t>
      </w:r>
      <w:proofErr w:type="spellEnd"/>
      <w:r w:rsidRPr="00EB19EC">
        <w:rPr>
          <w:rFonts w:ascii="Calibri" w:eastAsia="Calibri" w:hAnsi="Calibri" w:cs="Calibri"/>
        </w:rPr>
        <w:t xml:space="preserve">: </w:t>
      </w:r>
      <w:hyperlink r:id="rId32" w:history="1">
        <w:r w:rsidRPr="00EB19EC">
          <w:rPr>
            <w:rStyle w:val="Hyperlink"/>
            <w:rFonts w:ascii="Calibri" w:eastAsia="Calibri" w:hAnsi="Calibri" w:cs="Calibri"/>
          </w:rPr>
          <w:t>10.1016/j.ijinfomgt.2023.102719</w:t>
        </w:r>
      </w:hyperlink>
    </w:p>
    <w:p w14:paraId="3A1906C7" w14:textId="350BC127" w:rsidR="00EB19EC" w:rsidRPr="00EB19EC" w:rsidRDefault="00EB19EC" w:rsidP="00EB19EC">
      <w:pPr>
        <w:pStyle w:val="ListParagraph"/>
        <w:numPr>
          <w:ilvl w:val="0"/>
          <w:numId w:val="5"/>
        </w:numPr>
        <w:spacing w:line="25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Algorithmic Interpretability</w:t>
      </w:r>
    </w:p>
    <w:p w14:paraId="1EFDC1AC" w14:textId="7ED17038" w:rsidR="00EB19EC" w:rsidRDefault="00EB19EC" w:rsidP="00EB19EC">
      <w:pPr>
        <w:pStyle w:val="ListParagraph"/>
        <w:numPr>
          <w:ilvl w:val="1"/>
          <w:numId w:val="5"/>
        </w:numPr>
        <w:spacing w:line="256" w:lineRule="auto"/>
        <w:rPr>
          <w:rFonts w:ascii="Calibri" w:eastAsia="Calibri" w:hAnsi="Calibri" w:cs="Calibri"/>
        </w:rPr>
      </w:pPr>
      <w:r w:rsidRPr="00EB19EC">
        <w:rPr>
          <w:rFonts w:ascii="Calibri" w:eastAsia="Calibri" w:hAnsi="Calibri" w:cs="Calibri"/>
          <w:b/>
          <w:bCs/>
          <w:u w:val="single"/>
        </w:rPr>
        <w:t>Overview Paper</w:t>
      </w:r>
      <w:r>
        <w:rPr>
          <w:rFonts w:ascii="Calibri" w:eastAsia="Calibri" w:hAnsi="Calibri" w:cs="Calibri"/>
        </w:rPr>
        <w:t xml:space="preserve">: </w:t>
      </w:r>
      <w:r w:rsidRPr="00EB19EC">
        <w:rPr>
          <w:rFonts w:ascii="Calibri" w:eastAsia="Calibri" w:hAnsi="Calibri" w:cs="Calibri"/>
        </w:rPr>
        <w:t xml:space="preserve">Imrie F, Davis R, van </w:t>
      </w:r>
      <w:proofErr w:type="spellStart"/>
      <w:r w:rsidRPr="00EB19EC">
        <w:rPr>
          <w:rFonts w:ascii="Calibri" w:eastAsia="Calibri" w:hAnsi="Calibri" w:cs="Calibri"/>
        </w:rPr>
        <w:t>dr</w:t>
      </w:r>
      <w:proofErr w:type="spellEnd"/>
      <w:r w:rsidRPr="00EB19EC">
        <w:rPr>
          <w:rFonts w:ascii="Calibri" w:eastAsia="Calibri" w:hAnsi="Calibri" w:cs="Calibri"/>
        </w:rPr>
        <w:t xml:space="preserve"> </w:t>
      </w:r>
      <w:proofErr w:type="spellStart"/>
      <w:r w:rsidRPr="00EB19EC">
        <w:rPr>
          <w:rFonts w:ascii="Calibri" w:eastAsia="Calibri" w:hAnsi="Calibri" w:cs="Calibri"/>
        </w:rPr>
        <w:t>Schaar</w:t>
      </w:r>
      <w:proofErr w:type="spellEnd"/>
      <w:r w:rsidRPr="00EB19EC">
        <w:rPr>
          <w:rFonts w:ascii="Calibri" w:eastAsia="Calibri" w:hAnsi="Calibri" w:cs="Calibri"/>
        </w:rPr>
        <w:t xml:space="preserve"> M. Multiple stakeholders drive diverse interpretability requirements for machine learning in healthcare. Nat Mach </w:t>
      </w:r>
      <w:proofErr w:type="spellStart"/>
      <w:r w:rsidRPr="00EB19EC">
        <w:rPr>
          <w:rFonts w:ascii="Calibri" w:eastAsia="Calibri" w:hAnsi="Calibri" w:cs="Calibri"/>
        </w:rPr>
        <w:t>Intell</w:t>
      </w:r>
      <w:proofErr w:type="spellEnd"/>
      <w:r w:rsidRPr="00EB19EC">
        <w:rPr>
          <w:rFonts w:ascii="Calibri" w:eastAsia="Calibri" w:hAnsi="Calibri" w:cs="Calibri"/>
        </w:rPr>
        <w:t xml:space="preserve"> 5: 824-9. (2023). </w:t>
      </w:r>
      <w:proofErr w:type="spellStart"/>
      <w:r w:rsidRPr="00EB19EC">
        <w:rPr>
          <w:rFonts w:ascii="Calibri" w:eastAsia="Calibri" w:hAnsi="Calibri" w:cs="Calibri"/>
        </w:rPr>
        <w:t>doi</w:t>
      </w:r>
      <w:proofErr w:type="spellEnd"/>
      <w:r w:rsidRPr="00EB19EC">
        <w:rPr>
          <w:rFonts w:ascii="Calibri" w:eastAsia="Calibri" w:hAnsi="Calibri" w:cs="Calibri"/>
        </w:rPr>
        <w:t>: 10.1038/s42256-023-00698-2</w:t>
      </w:r>
    </w:p>
    <w:p w14:paraId="43CB19B7" w14:textId="057E9A81" w:rsidR="00EB19EC" w:rsidRDefault="00EB19EC" w:rsidP="00EB19EC">
      <w:pPr>
        <w:pStyle w:val="ListParagraph"/>
        <w:numPr>
          <w:ilvl w:val="1"/>
          <w:numId w:val="5"/>
        </w:numPr>
        <w:spacing w:line="25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u w:val="single"/>
        </w:rPr>
        <w:t xml:space="preserve">Position Paper </w:t>
      </w:r>
      <w:r w:rsidRPr="00EB19EC">
        <w:rPr>
          <w:rFonts w:ascii="Calibri" w:eastAsia="Calibri" w:hAnsi="Calibri" w:cs="Calibri"/>
          <w:b/>
          <w:bCs/>
          <w:u w:val="single"/>
        </w:rPr>
        <w:t>A</w:t>
      </w:r>
      <w:r>
        <w:rPr>
          <w:rFonts w:ascii="Calibri" w:eastAsia="Calibri" w:hAnsi="Calibri" w:cs="Calibri"/>
        </w:rPr>
        <w:t xml:space="preserve">: </w:t>
      </w:r>
      <w:r w:rsidRPr="00EB19EC">
        <w:rPr>
          <w:rFonts w:ascii="Calibri" w:eastAsia="Calibri" w:hAnsi="Calibri" w:cs="Calibri"/>
        </w:rPr>
        <w:t xml:space="preserve">Antony M, </w:t>
      </w:r>
      <w:proofErr w:type="spellStart"/>
      <w:r w:rsidRPr="00EB19EC">
        <w:rPr>
          <w:rFonts w:ascii="Calibri" w:eastAsia="Calibri" w:hAnsi="Calibri" w:cs="Calibri"/>
        </w:rPr>
        <w:t>Kakileti</w:t>
      </w:r>
      <w:proofErr w:type="spellEnd"/>
      <w:r w:rsidRPr="00EB19EC">
        <w:rPr>
          <w:rFonts w:ascii="Calibri" w:eastAsia="Calibri" w:hAnsi="Calibri" w:cs="Calibri"/>
        </w:rPr>
        <w:t xml:space="preserve"> ST, Shah R, Sahoo S, Bhattacharyya C, Manjunath G. Challenges of AI driven diagnosis of chest X-rays transmitted through smart phones: A case study in COVID-19. Sci Rep 13: 18102. (2023). </w:t>
      </w:r>
      <w:proofErr w:type="spellStart"/>
      <w:r w:rsidRPr="00EB19EC">
        <w:rPr>
          <w:rFonts w:ascii="Calibri" w:eastAsia="Calibri" w:hAnsi="Calibri" w:cs="Calibri"/>
        </w:rPr>
        <w:t>doi</w:t>
      </w:r>
      <w:proofErr w:type="spellEnd"/>
      <w:r w:rsidRPr="00EB19EC">
        <w:rPr>
          <w:rFonts w:ascii="Calibri" w:eastAsia="Calibri" w:hAnsi="Calibri" w:cs="Calibri"/>
        </w:rPr>
        <w:t>: 10.1038/s41598-023-44653-y. PMID: 37872204</w:t>
      </w:r>
    </w:p>
    <w:p w14:paraId="4BD7ED60" w14:textId="31854740" w:rsidR="00EB19EC" w:rsidRDefault="00EB19EC" w:rsidP="00EB19EC">
      <w:pPr>
        <w:pStyle w:val="ListParagraph"/>
        <w:numPr>
          <w:ilvl w:val="1"/>
          <w:numId w:val="5"/>
        </w:numPr>
        <w:spacing w:line="256" w:lineRule="auto"/>
        <w:rPr>
          <w:rFonts w:ascii="Calibri" w:eastAsia="Calibri" w:hAnsi="Calibri" w:cs="Calibri"/>
        </w:rPr>
      </w:pPr>
      <w:r w:rsidRPr="00EB19EC">
        <w:rPr>
          <w:rFonts w:ascii="Calibri" w:eastAsia="Calibri" w:hAnsi="Calibri" w:cs="Calibri"/>
          <w:b/>
          <w:bCs/>
          <w:u w:val="single"/>
        </w:rPr>
        <w:t>Position Paper B</w:t>
      </w:r>
      <w:r>
        <w:rPr>
          <w:rFonts w:ascii="Calibri" w:eastAsia="Calibri" w:hAnsi="Calibri" w:cs="Calibri"/>
        </w:rPr>
        <w:t xml:space="preserve">: </w:t>
      </w:r>
      <w:r w:rsidRPr="00EB19EC">
        <w:rPr>
          <w:rFonts w:ascii="Calibri" w:eastAsia="Calibri" w:hAnsi="Calibri" w:cs="Calibri"/>
        </w:rPr>
        <w:t xml:space="preserve">Ling J, Liao T, Wu Y, Wang Z, </w:t>
      </w:r>
      <w:proofErr w:type="spellStart"/>
      <w:r w:rsidRPr="00EB19EC">
        <w:rPr>
          <w:rFonts w:ascii="Calibri" w:eastAsia="Calibri" w:hAnsi="Calibri" w:cs="Calibri"/>
        </w:rPr>
        <w:t>Jin</w:t>
      </w:r>
      <w:proofErr w:type="spellEnd"/>
      <w:r w:rsidRPr="00EB19EC">
        <w:rPr>
          <w:rFonts w:ascii="Calibri" w:eastAsia="Calibri" w:hAnsi="Calibri" w:cs="Calibri"/>
        </w:rPr>
        <w:t xml:space="preserve"> H, Lu F, Fang M. Predictive value of red blood cell distribution width in septic shock patients with thrombocytopenia: A retrospective study using machine learning. J Clin Lab Anal 35(12): e24053. (2021). </w:t>
      </w:r>
      <w:proofErr w:type="spellStart"/>
      <w:r w:rsidRPr="00EB19EC">
        <w:rPr>
          <w:rFonts w:ascii="Calibri" w:eastAsia="Calibri" w:hAnsi="Calibri" w:cs="Calibri"/>
        </w:rPr>
        <w:t>doi</w:t>
      </w:r>
      <w:proofErr w:type="spellEnd"/>
      <w:r w:rsidRPr="00EB19EC">
        <w:rPr>
          <w:rFonts w:ascii="Calibri" w:eastAsia="Calibri" w:hAnsi="Calibri" w:cs="Calibri"/>
        </w:rPr>
        <w:t>: 10.1002/jcla.24053. PMID: 34674393</w:t>
      </w:r>
    </w:p>
    <w:p w14:paraId="610B23E3" w14:textId="70B96EBE" w:rsidR="00EB19EC" w:rsidRDefault="00EB19EC" w:rsidP="00EB19EC">
      <w:pPr>
        <w:pStyle w:val="ListParagraph"/>
        <w:numPr>
          <w:ilvl w:val="1"/>
          <w:numId w:val="5"/>
        </w:numPr>
        <w:spacing w:line="256" w:lineRule="auto"/>
        <w:rPr>
          <w:rFonts w:ascii="Calibri" w:eastAsia="Calibri" w:hAnsi="Calibri" w:cs="Calibri"/>
        </w:rPr>
      </w:pPr>
      <w:r w:rsidRPr="00EB19EC">
        <w:rPr>
          <w:rFonts w:ascii="Calibri" w:eastAsia="Calibri" w:hAnsi="Calibri" w:cs="Calibri"/>
          <w:b/>
          <w:bCs/>
          <w:u w:val="single"/>
        </w:rPr>
        <w:t>Optional Post-Readings</w:t>
      </w:r>
      <w:r>
        <w:rPr>
          <w:rFonts w:ascii="Calibri" w:eastAsia="Calibri" w:hAnsi="Calibri" w:cs="Calibri"/>
        </w:rPr>
        <w:t>:</w:t>
      </w:r>
    </w:p>
    <w:p w14:paraId="1B28EC90" w14:textId="21AEF965" w:rsidR="00EB19EC" w:rsidRPr="00EB19EC" w:rsidRDefault="00EB19EC" w:rsidP="00EB19EC">
      <w:pPr>
        <w:pStyle w:val="ListParagraph"/>
        <w:numPr>
          <w:ilvl w:val="2"/>
          <w:numId w:val="5"/>
        </w:numPr>
        <w:spacing w:line="256" w:lineRule="auto"/>
        <w:rPr>
          <w:rFonts w:ascii="Calibri" w:eastAsia="Calibri" w:hAnsi="Calibri" w:cs="Calibri"/>
        </w:rPr>
      </w:pPr>
      <w:r w:rsidRPr="00EB19EC">
        <w:rPr>
          <w:rFonts w:ascii="Calibri" w:eastAsia="Calibri" w:hAnsi="Calibri" w:cs="Calibri"/>
        </w:rPr>
        <w:t xml:space="preserve">Model interpretability. Amazon Web Services Whitepapers. Accessed 20 May 2024. </w:t>
      </w:r>
      <w:hyperlink r:id="rId33" w:history="1">
        <w:r w:rsidRPr="00EB19EC">
          <w:rPr>
            <w:rStyle w:val="Hyperlink"/>
            <w:rFonts w:ascii="Calibri" w:eastAsia="Calibri" w:hAnsi="Calibri" w:cs="Calibri"/>
          </w:rPr>
          <w:t>Link to article</w:t>
        </w:r>
      </w:hyperlink>
    </w:p>
    <w:p w14:paraId="0C08007F" w14:textId="1CF6CA14" w:rsidR="00EB19EC" w:rsidRPr="00EB19EC" w:rsidRDefault="00EB19EC" w:rsidP="00EB19EC">
      <w:pPr>
        <w:pStyle w:val="ListParagraph"/>
        <w:numPr>
          <w:ilvl w:val="2"/>
          <w:numId w:val="5"/>
        </w:numPr>
        <w:spacing w:line="256" w:lineRule="auto"/>
        <w:rPr>
          <w:rFonts w:ascii="Calibri" w:eastAsia="Calibri" w:hAnsi="Calibri" w:cs="Calibri"/>
        </w:rPr>
      </w:pPr>
      <w:r w:rsidRPr="00EB19EC">
        <w:rPr>
          <w:rFonts w:ascii="Calibri" w:eastAsia="Calibri" w:hAnsi="Calibri" w:cs="Calibri"/>
        </w:rPr>
        <w:lastRenderedPageBreak/>
        <w:t xml:space="preserve">Amann J, </w:t>
      </w:r>
      <w:proofErr w:type="spellStart"/>
      <w:r w:rsidRPr="00EB19EC">
        <w:rPr>
          <w:rFonts w:ascii="Calibri" w:eastAsia="Calibri" w:hAnsi="Calibri" w:cs="Calibri"/>
        </w:rPr>
        <w:t>Blasimme</w:t>
      </w:r>
      <w:proofErr w:type="spellEnd"/>
      <w:r w:rsidRPr="00EB19EC">
        <w:rPr>
          <w:rFonts w:ascii="Calibri" w:eastAsia="Calibri" w:hAnsi="Calibri" w:cs="Calibri"/>
        </w:rPr>
        <w:t xml:space="preserve"> A, </w:t>
      </w:r>
      <w:proofErr w:type="spellStart"/>
      <w:r w:rsidRPr="00EB19EC">
        <w:rPr>
          <w:rFonts w:ascii="Calibri" w:eastAsia="Calibri" w:hAnsi="Calibri" w:cs="Calibri"/>
        </w:rPr>
        <w:t>Vayena</w:t>
      </w:r>
      <w:proofErr w:type="spellEnd"/>
      <w:r w:rsidRPr="00EB19EC">
        <w:rPr>
          <w:rFonts w:ascii="Calibri" w:eastAsia="Calibri" w:hAnsi="Calibri" w:cs="Calibri"/>
        </w:rPr>
        <w:t xml:space="preserve"> E, Frey D, </w:t>
      </w:r>
      <w:proofErr w:type="spellStart"/>
      <w:r w:rsidRPr="00EB19EC">
        <w:rPr>
          <w:rFonts w:ascii="Calibri" w:eastAsia="Calibri" w:hAnsi="Calibri" w:cs="Calibri"/>
        </w:rPr>
        <w:t>Madai</w:t>
      </w:r>
      <w:proofErr w:type="spellEnd"/>
      <w:r w:rsidRPr="00EB19EC">
        <w:rPr>
          <w:rFonts w:ascii="Calibri" w:eastAsia="Calibri" w:hAnsi="Calibri" w:cs="Calibri"/>
        </w:rPr>
        <w:t xml:space="preserve"> VI. </w:t>
      </w:r>
      <w:proofErr w:type="spellStart"/>
      <w:r w:rsidRPr="00EB19EC">
        <w:rPr>
          <w:rFonts w:ascii="Calibri" w:eastAsia="Calibri" w:hAnsi="Calibri" w:cs="Calibri"/>
        </w:rPr>
        <w:t>Explainability</w:t>
      </w:r>
      <w:proofErr w:type="spellEnd"/>
      <w:r w:rsidRPr="00EB19EC">
        <w:rPr>
          <w:rFonts w:ascii="Calibri" w:eastAsia="Calibri" w:hAnsi="Calibri" w:cs="Calibri"/>
        </w:rPr>
        <w:t xml:space="preserve"> for artificial intelligence in healthcare: A multidisciplinary perspective. BMC Med Inform </w:t>
      </w:r>
      <w:proofErr w:type="spellStart"/>
      <w:r w:rsidRPr="00EB19EC">
        <w:rPr>
          <w:rFonts w:ascii="Calibri" w:eastAsia="Calibri" w:hAnsi="Calibri" w:cs="Calibri"/>
        </w:rPr>
        <w:t>Decis</w:t>
      </w:r>
      <w:proofErr w:type="spellEnd"/>
      <w:r w:rsidRPr="00EB19EC">
        <w:rPr>
          <w:rFonts w:ascii="Calibri" w:eastAsia="Calibri" w:hAnsi="Calibri" w:cs="Calibri"/>
        </w:rPr>
        <w:t xml:space="preserve"> </w:t>
      </w:r>
      <w:proofErr w:type="spellStart"/>
      <w:r w:rsidRPr="00EB19EC">
        <w:rPr>
          <w:rFonts w:ascii="Calibri" w:eastAsia="Calibri" w:hAnsi="Calibri" w:cs="Calibri"/>
        </w:rPr>
        <w:t>Mak</w:t>
      </w:r>
      <w:proofErr w:type="spellEnd"/>
      <w:r w:rsidRPr="00EB19EC">
        <w:rPr>
          <w:rFonts w:ascii="Calibri" w:eastAsia="Calibri" w:hAnsi="Calibri" w:cs="Calibri"/>
        </w:rPr>
        <w:t xml:space="preserve"> 20(1): 310. (2020). </w:t>
      </w:r>
      <w:proofErr w:type="spellStart"/>
      <w:r w:rsidRPr="00EB19EC">
        <w:rPr>
          <w:rFonts w:ascii="Calibri" w:eastAsia="Calibri" w:hAnsi="Calibri" w:cs="Calibri"/>
        </w:rPr>
        <w:t>doi</w:t>
      </w:r>
      <w:proofErr w:type="spellEnd"/>
      <w:r w:rsidRPr="00EB19EC">
        <w:rPr>
          <w:rFonts w:ascii="Calibri" w:eastAsia="Calibri" w:hAnsi="Calibri" w:cs="Calibri"/>
        </w:rPr>
        <w:t xml:space="preserve">: </w:t>
      </w:r>
      <w:hyperlink r:id="rId34" w:history="1">
        <w:r w:rsidRPr="00EB19EC">
          <w:rPr>
            <w:rStyle w:val="Hyperlink"/>
            <w:rFonts w:ascii="Calibri" w:eastAsia="Calibri" w:hAnsi="Calibri" w:cs="Calibri"/>
          </w:rPr>
          <w:t>10.1186/s12911-020-01332-6</w:t>
        </w:r>
      </w:hyperlink>
      <w:r w:rsidRPr="00EB19EC">
        <w:rPr>
          <w:rFonts w:ascii="Calibri" w:eastAsia="Calibri" w:hAnsi="Calibri" w:cs="Calibri"/>
        </w:rPr>
        <w:t>. PMID: 33256715</w:t>
      </w:r>
    </w:p>
    <w:p w14:paraId="0AC34DD7" w14:textId="4629634B" w:rsidR="00EB19EC" w:rsidRDefault="00EB19EC" w:rsidP="00EB19EC">
      <w:pPr>
        <w:pStyle w:val="ListParagraph"/>
        <w:numPr>
          <w:ilvl w:val="2"/>
          <w:numId w:val="5"/>
        </w:numPr>
        <w:spacing w:line="256" w:lineRule="auto"/>
        <w:rPr>
          <w:rFonts w:ascii="Calibri" w:eastAsia="Calibri" w:hAnsi="Calibri" w:cs="Calibri"/>
        </w:rPr>
      </w:pPr>
      <w:r w:rsidRPr="00EB19EC">
        <w:rPr>
          <w:rFonts w:ascii="Calibri" w:eastAsia="Calibri" w:hAnsi="Calibri" w:cs="Calibri"/>
        </w:rPr>
        <w:t xml:space="preserve">Teng Q, Liu Z, Song Y, et al. A survey on the interpretability of deep learning in medical diagnosis. </w:t>
      </w:r>
      <w:proofErr w:type="spellStart"/>
      <w:r w:rsidRPr="00EB19EC">
        <w:rPr>
          <w:rFonts w:ascii="Calibri" w:eastAsia="Calibri" w:hAnsi="Calibri" w:cs="Calibri"/>
        </w:rPr>
        <w:t>Multimed</w:t>
      </w:r>
      <w:proofErr w:type="spellEnd"/>
      <w:r w:rsidRPr="00EB19EC">
        <w:rPr>
          <w:rFonts w:ascii="Calibri" w:eastAsia="Calibri" w:hAnsi="Calibri" w:cs="Calibri"/>
        </w:rPr>
        <w:t xml:space="preserve"> Syst 28(6): 2335-55. (2022). </w:t>
      </w:r>
      <w:proofErr w:type="spellStart"/>
      <w:r w:rsidRPr="00EB19EC">
        <w:rPr>
          <w:rFonts w:ascii="Calibri" w:eastAsia="Calibri" w:hAnsi="Calibri" w:cs="Calibri"/>
        </w:rPr>
        <w:t>doi</w:t>
      </w:r>
      <w:proofErr w:type="spellEnd"/>
      <w:r w:rsidRPr="00EB19EC">
        <w:rPr>
          <w:rFonts w:ascii="Calibri" w:eastAsia="Calibri" w:hAnsi="Calibri" w:cs="Calibri"/>
        </w:rPr>
        <w:t xml:space="preserve">: </w:t>
      </w:r>
      <w:hyperlink r:id="rId35" w:history="1">
        <w:r w:rsidRPr="00EB19EC">
          <w:rPr>
            <w:rStyle w:val="Hyperlink"/>
            <w:rFonts w:ascii="Calibri" w:eastAsia="Calibri" w:hAnsi="Calibri" w:cs="Calibri"/>
          </w:rPr>
          <w:t>10.1007/s00530-022-00960-4</w:t>
        </w:r>
      </w:hyperlink>
      <w:r w:rsidRPr="00EB19EC">
        <w:rPr>
          <w:rFonts w:ascii="Calibri" w:eastAsia="Calibri" w:hAnsi="Calibri" w:cs="Calibri"/>
        </w:rPr>
        <w:t>. PMID: 35789785</w:t>
      </w:r>
    </w:p>
    <w:p w14:paraId="3CD31EA5" w14:textId="42D54D2E" w:rsidR="00EB19EC" w:rsidRPr="00EB19EC" w:rsidRDefault="00EB19EC" w:rsidP="00EB19EC">
      <w:pPr>
        <w:pStyle w:val="ListParagraph"/>
        <w:numPr>
          <w:ilvl w:val="0"/>
          <w:numId w:val="5"/>
        </w:numPr>
        <w:spacing w:line="256" w:lineRule="auto"/>
        <w:rPr>
          <w:rFonts w:ascii="Calibri" w:eastAsia="Calibri" w:hAnsi="Calibri" w:cs="Calibri"/>
          <w:b/>
          <w:bCs/>
        </w:rPr>
      </w:pPr>
      <w:r w:rsidRPr="00EB19EC">
        <w:rPr>
          <w:rFonts w:ascii="Calibri" w:eastAsia="Calibri" w:hAnsi="Calibri" w:cs="Calibri"/>
          <w:b/>
          <w:bCs/>
        </w:rPr>
        <w:t>Generative AI</w:t>
      </w:r>
    </w:p>
    <w:p w14:paraId="0BFEC87D" w14:textId="6BC2BB9B" w:rsidR="00EB19EC" w:rsidRDefault="00EB19EC" w:rsidP="00EB19EC">
      <w:pPr>
        <w:pStyle w:val="ListParagraph"/>
        <w:numPr>
          <w:ilvl w:val="1"/>
          <w:numId w:val="5"/>
        </w:numPr>
        <w:spacing w:line="256" w:lineRule="auto"/>
        <w:rPr>
          <w:rFonts w:ascii="Calibri" w:eastAsia="Calibri" w:hAnsi="Calibri" w:cs="Calibri"/>
        </w:rPr>
      </w:pPr>
      <w:r w:rsidRPr="00EB19EC">
        <w:rPr>
          <w:rFonts w:ascii="Calibri" w:eastAsia="Calibri" w:hAnsi="Calibri" w:cs="Calibri"/>
          <w:b/>
          <w:bCs/>
          <w:u w:val="single"/>
        </w:rPr>
        <w:t>Overview Paper</w:t>
      </w:r>
      <w:r>
        <w:rPr>
          <w:rFonts w:ascii="Calibri" w:eastAsia="Calibri" w:hAnsi="Calibri" w:cs="Calibri"/>
        </w:rPr>
        <w:t xml:space="preserve">: </w:t>
      </w:r>
      <w:r w:rsidRPr="00EB19EC">
        <w:rPr>
          <w:rFonts w:ascii="Calibri" w:eastAsia="Calibri" w:hAnsi="Calibri" w:cs="Calibri"/>
        </w:rPr>
        <w:t xml:space="preserve">Coming out to a chatbot? Researchers explore the limitations of mental health chatbots in LGBTQ+ communities. Science Daily. (2024). </w:t>
      </w:r>
      <w:hyperlink r:id="rId36" w:history="1">
        <w:r w:rsidRPr="00EB19EC">
          <w:rPr>
            <w:rStyle w:val="Hyperlink"/>
            <w:rFonts w:ascii="Calibri" w:eastAsia="Calibri" w:hAnsi="Calibri" w:cs="Calibri"/>
          </w:rPr>
          <w:t>Link to article</w:t>
        </w:r>
      </w:hyperlink>
    </w:p>
    <w:p w14:paraId="45AA92CB" w14:textId="2C12AB52" w:rsidR="00EB19EC" w:rsidRDefault="00EB19EC" w:rsidP="00EB19EC">
      <w:pPr>
        <w:pStyle w:val="ListParagraph"/>
        <w:numPr>
          <w:ilvl w:val="1"/>
          <w:numId w:val="5"/>
        </w:numPr>
        <w:spacing w:line="256" w:lineRule="auto"/>
        <w:rPr>
          <w:rFonts w:ascii="Calibri" w:eastAsia="Calibri" w:hAnsi="Calibri" w:cs="Calibri"/>
        </w:rPr>
      </w:pPr>
      <w:r w:rsidRPr="00EB19EC">
        <w:rPr>
          <w:rFonts w:ascii="Calibri" w:eastAsia="Calibri" w:hAnsi="Calibri" w:cs="Calibri"/>
          <w:b/>
          <w:bCs/>
          <w:u w:val="single"/>
        </w:rPr>
        <w:t>Position Paper A</w:t>
      </w:r>
      <w:r>
        <w:rPr>
          <w:rFonts w:ascii="Calibri" w:eastAsia="Calibri" w:hAnsi="Calibri" w:cs="Calibri"/>
        </w:rPr>
        <w:t xml:space="preserve">: </w:t>
      </w:r>
      <w:proofErr w:type="spellStart"/>
      <w:r w:rsidRPr="00EB19EC">
        <w:rPr>
          <w:rFonts w:ascii="Calibri" w:eastAsia="Calibri" w:hAnsi="Calibri" w:cs="Calibri"/>
        </w:rPr>
        <w:t>Alanzi</w:t>
      </w:r>
      <w:proofErr w:type="spellEnd"/>
      <w:r w:rsidRPr="00EB19EC">
        <w:rPr>
          <w:rFonts w:ascii="Calibri" w:eastAsia="Calibri" w:hAnsi="Calibri" w:cs="Calibri"/>
        </w:rPr>
        <w:t xml:space="preserve"> T, </w:t>
      </w:r>
      <w:proofErr w:type="spellStart"/>
      <w:r w:rsidRPr="00EB19EC">
        <w:rPr>
          <w:rFonts w:ascii="Calibri" w:eastAsia="Calibri" w:hAnsi="Calibri" w:cs="Calibri"/>
        </w:rPr>
        <w:t>Alsalem</w:t>
      </w:r>
      <w:proofErr w:type="spellEnd"/>
      <w:r w:rsidRPr="00EB19EC">
        <w:rPr>
          <w:rFonts w:ascii="Calibri" w:eastAsia="Calibri" w:hAnsi="Calibri" w:cs="Calibri"/>
        </w:rPr>
        <w:t xml:space="preserve"> AA, </w:t>
      </w:r>
      <w:proofErr w:type="spellStart"/>
      <w:r w:rsidRPr="00EB19EC">
        <w:rPr>
          <w:rFonts w:ascii="Calibri" w:eastAsia="Calibri" w:hAnsi="Calibri" w:cs="Calibri"/>
        </w:rPr>
        <w:t>Alzahrani</w:t>
      </w:r>
      <w:proofErr w:type="spellEnd"/>
      <w:r w:rsidRPr="00EB19EC">
        <w:rPr>
          <w:rFonts w:ascii="Calibri" w:eastAsia="Calibri" w:hAnsi="Calibri" w:cs="Calibri"/>
        </w:rPr>
        <w:t xml:space="preserve"> H, </w:t>
      </w:r>
      <w:proofErr w:type="spellStart"/>
      <w:r w:rsidRPr="00EB19EC">
        <w:rPr>
          <w:rFonts w:ascii="Calibri" w:eastAsia="Calibri" w:hAnsi="Calibri" w:cs="Calibri"/>
        </w:rPr>
        <w:t>Almudaymigh</w:t>
      </w:r>
      <w:proofErr w:type="spellEnd"/>
      <w:r w:rsidRPr="00EB19EC">
        <w:rPr>
          <w:rFonts w:ascii="Calibri" w:eastAsia="Calibri" w:hAnsi="Calibri" w:cs="Calibri"/>
        </w:rPr>
        <w:t xml:space="preserve"> N, Alessa A, Mulla R, </w:t>
      </w:r>
      <w:proofErr w:type="spellStart"/>
      <w:r w:rsidRPr="00EB19EC">
        <w:rPr>
          <w:rFonts w:ascii="Calibri" w:eastAsia="Calibri" w:hAnsi="Calibri" w:cs="Calibri"/>
        </w:rPr>
        <w:t>AlQahtani</w:t>
      </w:r>
      <w:proofErr w:type="spellEnd"/>
      <w:r w:rsidRPr="00EB19EC">
        <w:rPr>
          <w:rFonts w:ascii="Calibri" w:eastAsia="Calibri" w:hAnsi="Calibri" w:cs="Calibri"/>
        </w:rPr>
        <w:t xml:space="preserve"> L, </w:t>
      </w:r>
      <w:proofErr w:type="spellStart"/>
      <w:r w:rsidRPr="00EB19EC">
        <w:rPr>
          <w:rFonts w:ascii="Calibri" w:eastAsia="Calibri" w:hAnsi="Calibri" w:cs="Calibri"/>
        </w:rPr>
        <w:t>Bajonaid</w:t>
      </w:r>
      <w:proofErr w:type="spellEnd"/>
      <w:r w:rsidRPr="00EB19EC">
        <w:rPr>
          <w:rFonts w:ascii="Calibri" w:eastAsia="Calibri" w:hAnsi="Calibri" w:cs="Calibri"/>
        </w:rPr>
        <w:t xml:space="preserve"> R, </w:t>
      </w:r>
      <w:proofErr w:type="spellStart"/>
      <w:r w:rsidRPr="00EB19EC">
        <w:rPr>
          <w:rFonts w:ascii="Calibri" w:eastAsia="Calibri" w:hAnsi="Calibri" w:cs="Calibri"/>
        </w:rPr>
        <w:t>Alharthi</w:t>
      </w:r>
      <w:proofErr w:type="spellEnd"/>
      <w:r w:rsidRPr="00EB19EC">
        <w:rPr>
          <w:rFonts w:ascii="Calibri" w:eastAsia="Calibri" w:hAnsi="Calibri" w:cs="Calibri"/>
        </w:rPr>
        <w:t xml:space="preserve"> A, </w:t>
      </w:r>
      <w:proofErr w:type="spellStart"/>
      <w:r w:rsidRPr="00EB19EC">
        <w:rPr>
          <w:rFonts w:ascii="Calibri" w:eastAsia="Calibri" w:hAnsi="Calibri" w:cs="Calibri"/>
        </w:rPr>
        <w:t>Alnarhdi</w:t>
      </w:r>
      <w:proofErr w:type="spellEnd"/>
      <w:r w:rsidRPr="00EB19EC">
        <w:rPr>
          <w:rFonts w:ascii="Calibri" w:eastAsia="Calibri" w:hAnsi="Calibri" w:cs="Calibri"/>
        </w:rPr>
        <w:t xml:space="preserve"> O, </w:t>
      </w:r>
      <w:proofErr w:type="spellStart"/>
      <w:r w:rsidRPr="00EB19EC">
        <w:rPr>
          <w:rFonts w:ascii="Calibri" w:eastAsia="Calibri" w:hAnsi="Calibri" w:cs="Calibri"/>
        </w:rPr>
        <w:t>Alanzi</w:t>
      </w:r>
      <w:proofErr w:type="spellEnd"/>
      <w:r w:rsidRPr="00EB19EC">
        <w:rPr>
          <w:rFonts w:ascii="Calibri" w:eastAsia="Calibri" w:hAnsi="Calibri" w:cs="Calibri"/>
        </w:rPr>
        <w:t xml:space="preserve"> N. AI-powered mental health virtual assistants’ acceptance: An empirical study on influencing factors among generations X, Y, and Z. </w:t>
      </w:r>
      <w:proofErr w:type="spellStart"/>
      <w:r w:rsidRPr="00EB19EC">
        <w:rPr>
          <w:rFonts w:ascii="Calibri" w:eastAsia="Calibri" w:hAnsi="Calibri" w:cs="Calibri"/>
        </w:rPr>
        <w:t>Cureus</w:t>
      </w:r>
      <w:proofErr w:type="spellEnd"/>
      <w:r w:rsidRPr="00EB19EC">
        <w:rPr>
          <w:rFonts w:ascii="Calibri" w:eastAsia="Calibri" w:hAnsi="Calibri" w:cs="Calibri"/>
        </w:rPr>
        <w:t xml:space="preserve"> 15(11): e49486. (2023). </w:t>
      </w:r>
      <w:proofErr w:type="spellStart"/>
      <w:r w:rsidRPr="00EB19EC">
        <w:rPr>
          <w:rFonts w:ascii="Calibri" w:eastAsia="Calibri" w:hAnsi="Calibri" w:cs="Calibri"/>
        </w:rPr>
        <w:t>doi</w:t>
      </w:r>
      <w:proofErr w:type="spellEnd"/>
      <w:r w:rsidRPr="00EB19EC">
        <w:rPr>
          <w:rFonts w:ascii="Calibri" w:eastAsia="Calibri" w:hAnsi="Calibri" w:cs="Calibri"/>
        </w:rPr>
        <w:t xml:space="preserve">: </w:t>
      </w:r>
      <w:hyperlink r:id="rId37" w:history="1">
        <w:r w:rsidRPr="00EB19EC">
          <w:rPr>
            <w:rStyle w:val="Hyperlink"/>
            <w:rFonts w:ascii="Calibri" w:eastAsia="Calibri" w:hAnsi="Calibri" w:cs="Calibri"/>
          </w:rPr>
          <w:t>10.7759/cureus.49486</w:t>
        </w:r>
      </w:hyperlink>
    </w:p>
    <w:p w14:paraId="33DB0AEC" w14:textId="28A42697" w:rsidR="00EB19EC" w:rsidRDefault="00EB19EC" w:rsidP="00EB19EC">
      <w:pPr>
        <w:pStyle w:val="ListParagraph"/>
        <w:numPr>
          <w:ilvl w:val="1"/>
          <w:numId w:val="5"/>
        </w:numPr>
        <w:spacing w:line="256" w:lineRule="auto"/>
        <w:rPr>
          <w:rFonts w:ascii="Calibri" w:eastAsia="Calibri" w:hAnsi="Calibri" w:cs="Calibri"/>
        </w:rPr>
      </w:pPr>
      <w:r w:rsidRPr="00EB19EC">
        <w:rPr>
          <w:rFonts w:ascii="Calibri" w:eastAsia="Calibri" w:hAnsi="Calibri" w:cs="Calibri"/>
          <w:b/>
          <w:bCs/>
          <w:u w:val="single"/>
        </w:rPr>
        <w:t>Position Paper B</w:t>
      </w:r>
      <w:r>
        <w:rPr>
          <w:rFonts w:ascii="Calibri" w:eastAsia="Calibri" w:hAnsi="Calibri" w:cs="Calibri"/>
        </w:rPr>
        <w:t xml:space="preserve">: </w:t>
      </w:r>
      <w:r w:rsidRPr="00EB19EC">
        <w:rPr>
          <w:rFonts w:ascii="Calibri" w:eastAsia="Calibri" w:hAnsi="Calibri" w:cs="Calibri"/>
        </w:rPr>
        <w:t xml:space="preserve">Rai S, Stade EC, Giorgi S, </w:t>
      </w:r>
      <w:proofErr w:type="spellStart"/>
      <w:r w:rsidRPr="00EB19EC">
        <w:rPr>
          <w:rFonts w:ascii="Calibri" w:eastAsia="Calibri" w:hAnsi="Calibri" w:cs="Calibri"/>
        </w:rPr>
        <w:t>Guntuku</w:t>
      </w:r>
      <w:proofErr w:type="spellEnd"/>
      <w:r w:rsidRPr="00EB19EC">
        <w:rPr>
          <w:rFonts w:ascii="Calibri" w:eastAsia="Calibri" w:hAnsi="Calibri" w:cs="Calibri"/>
        </w:rPr>
        <w:t xml:space="preserve"> SC. Key language markers of depression on social media depend on race. Proc Nat </w:t>
      </w:r>
      <w:proofErr w:type="spellStart"/>
      <w:r w:rsidRPr="00EB19EC">
        <w:rPr>
          <w:rFonts w:ascii="Calibri" w:eastAsia="Calibri" w:hAnsi="Calibri" w:cs="Calibri"/>
        </w:rPr>
        <w:t>Acad</w:t>
      </w:r>
      <w:proofErr w:type="spellEnd"/>
      <w:r w:rsidRPr="00EB19EC">
        <w:rPr>
          <w:rFonts w:ascii="Calibri" w:eastAsia="Calibri" w:hAnsi="Calibri" w:cs="Calibri"/>
        </w:rPr>
        <w:t xml:space="preserve"> Sci 121(14): e2319837121. (2024). </w:t>
      </w:r>
      <w:proofErr w:type="spellStart"/>
      <w:r w:rsidRPr="00EB19EC">
        <w:rPr>
          <w:rFonts w:ascii="Calibri" w:eastAsia="Calibri" w:hAnsi="Calibri" w:cs="Calibri"/>
        </w:rPr>
        <w:t>doi</w:t>
      </w:r>
      <w:proofErr w:type="spellEnd"/>
      <w:r w:rsidRPr="00EB19EC">
        <w:rPr>
          <w:rFonts w:ascii="Calibri" w:eastAsia="Calibri" w:hAnsi="Calibri" w:cs="Calibri"/>
        </w:rPr>
        <w:t xml:space="preserve">: </w:t>
      </w:r>
      <w:hyperlink r:id="rId38" w:history="1">
        <w:r w:rsidRPr="00EB19EC">
          <w:rPr>
            <w:rStyle w:val="Hyperlink"/>
            <w:rFonts w:ascii="Calibri" w:eastAsia="Calibri" w:hAnsi="Calibri" w:cs="Calibri"/>
          </w:rPr>
          <w:t>10.1073/pnas.2319837121</w:t>
        </w:r>
      </w:hyperlink>
    </w:p>
    <w:p w14:paraId="3C693D4E" w14:textId="5A9BD990" w:rsidR="00EB19EC" w:rsidRDefault="00EB19EC" w:rsidP="00EB19EC">
      <w:pPr>
        <w:pStyle w:val="ListParagraph"/>
        <w:numPr>
          <w:ilvl w:val="1"/>
          <w:numId w:val="5"/>
        </w:numPr>
        <w:spacing w:line="256" w:lineRule="auto"/>
        <w:rPr>
          <w:rFonts w:ascii="Calibri" w:eastAsia="Calibri" w:hAnsi="Calibri" w:cs="Calibri"/>
        </w:rPr>
      </w:pPr>
      <w:r w:rsidRPr="00EB19EC">
        <w:rPr>
          <w:rFonts w:ascii="Calibri" w:eastAsia="Calibri" w:hAnsi="Calibri" w:cs="Calibri"/>
          <w:b/>
          <w:bCs/>
          <w:u w:val="single"/>
        </w:rPr>
        <w:t>Optional Post-Readings</w:t>
      </w:r>
      <w:r>
        <w:rPr>
          <w:rFonts w:ascii="Calibri" w:eastAsia="Calibri" w:hAnsi="Calibri" w:cs="Calibri"/>
        </w:rPr>
        <w:t>:</w:t>
      </w:r>
    </w:p>
    <w:p w14:paraId="16EE0E08" w14:textId="49C88362" w:rsidR="00EB19EC" w:rsidRPr="00EB19EC" w:rsidRDefault="00EB19EC" w:rsidP="00EB19EC">
      <w:pPr>
        <w:pStyle w:val="ListParagraph"/>
        <w:numPr>
          <w:ilvl w:val="2"/>
          <w:numId w:val="5"/>
        </w:numPr>
        <w:spacing w:line="256" w:lineRule="auto"/>
        <w:rPr>
          <w:rFonts w:ascii="Calibri" w:eastAsia="Calibri" w:hAnsi="Calibri" w:cs="Calibri"/>
        </w:rPr>
      </w:pPr>
      <w:r w:rsidRPr="00EB19EC">
        <w:rPr>
          <w:rFonts w:ascii="Calibri" w:eastAsia="Calibri" w:hAnsi="Calibri" w:cs="Calibri"/>
        </w:rPr>
        <w:t xml:space="preserve">Kearns M. Responsible AI in the generative era. Amazon Blog. (2023). </w:t>
      </w:r>
      <w:hyperlink r:id="rId39" w:history="1">
        <w:r w:rsidRPr="00EB19EC">
          <w:rPr>
            <w:rStyle w:val="Hyperlink"/>
            <w:rFonts w:ascii="Calibri" w:eastAsia="Calibri" w:hAnsi="Calibri" w:cs="Calibri"/>
          </w:rPr>
          <w:t>Link to article</w:t>
        </w:r>
      </w:hyperlink>
    </w:p>
    <w:p w14:paraId="459D017A" w14:textId="584DB3C3" w:rsidR="00EB19EC" w:rsidRPr="00EB19EC" w:rsidRDefault="00EB19EC" w:rsidP="00EB19EC">
      <w:pPr>
        <w:pStyle w:val="ListParagraph"/>
        <w:numPr>
          <w:ilvl w:val="2"/>
          <w:numId w:val="5"/>
        </w:numPr>
        <w:spacing w:line="256" w:lineRule="auto"/>
        <w:rPr>
          <w:rFonts w:ascii="Calibri" w:eastAsia="Calibri" w:hAnsi="Calibri" w:cs="Calibri"/>
        </w:rPr>
      </w:pPr>
      <w:r w:rsidRPr="00EB19EC">
        <w:rPr>
          <w:rFonts w:ascii="Calibri" w:eastAsia="Calibri" w:hAnsi="Calibri" w:cs="Calibri"/>
        </w:rPr>
        <w:t xml:space="preserve">Fournier-Tombs E, McHardy J. A medical ethics framework for conversational artificial intelligence. J Med Internet Res 25: e43068. (2023). </w:t>
      </w:r>
      <w:proofErr w:type="spellStart"/>
      <w:r w:rsidRPr="00EB19EC">
        <w:rPr>
          <w:rFonts w:ascii="Calibri" w:eastAsia="Calibri" w:hAnsi="Calibri" w:cs="Calibri"/>
        </w:rPr>
        <w:t>doi</w:t>
      </w:r>
      <w:proofErr w:type="spellEnd"/>
      <w:r w:rsidRPr="00EB19EC">
        <w:rPr>
          <w:rFonts w:ascii="Calibri" w:eastAsia="Calibri" w:hAnsi="Calibri" w:cs="Calibri"/>
        </w:rPr>
        <w:t xml:space="preserve">: </w:t>
      </w:r>
      <w:hyperlink r:id="rId40" w:history="1">
        <w:r w:rsidRPr="00EB19EC">
          <w:rPr>
            <w:rStyle w:val="Hyperlink"/>
            <w:rFonts w:ascii="Calibri" w:eastAsia="Calibri" w:hAnsi="Calibri" w:cs="Calibri"/>
          </w:rPr>
          <w:t>10.2196/43068</w:t>
        </w:r>
      </w:hyperlink>
      <w:r w:rsidRPr="00EB19EC">
        <w:rPr>
          <w:rFonts w:ascii="Calibri" w:eastAsia="Calibri" w:hAnsi="Calibri" w:cs="Calibri"/>
        </w:rPr>
        <w:t>. PMID: 37224277</w:t>
      </w:r>
    </w:p>
    <w:p w14:paraId="27F64088" w14:textId="1C7FFFB8" w:rsidR="00EB19EC" w:rsidRPr="00EB19EC" w:rsidRDefault="00EB19EC" w:rsidP="00EB19EC">
      <w:pPr>
        <w:pStyle w:val="ListParagraph"/>
        <w:numPr>
          <w:ilvl w:val="2"/>
          <w:numId w:val="5"/>
        </w:numPr>
        <w:spacing w:line="256" w:lineRule="auto"/>
        <w:rPr>
          <w:rFonts w:ascii="Calibri" w:eastAsia="Calibri" w:hAnsi="Calibri" w:cs="Calibri"/>
        </w:rPr>
      </w:pPr>
      <w:proofErr w:type="spellStart"/>
      <w:r w:rsidRPr="00EB19EC">
        <w:rPr>
          <w:rFonts w:ascii="Calibri" w:eastAsia="Calibri" w:hAnsi="Calibri" w:cs="Calibri"/>
        </w:rPr>
        <w:t>Capraro</w:t>
      </w:r>
      <w:proofErr w:type="spellEnd"/>
      <w:r w:rsidRPr="00EB19EC">
        <w:rPr>
          <w:rFonts w:ascii="Calibri" w:eastAsia="Calibri" w:hAnsi="Calibri" w:cs="Calibri"/>
        </w:rPr>
        <w:t xml:space="preserve"> V, </w:t>
      </w:r>
      <w:proofErr w:type="spellStart"/>
      <w:r w:rsidRPr="00EB19EC">
        <w:rPr>
          <w:rFonts w:ascii="Calibri" w:eastAsia="Calibri" w:hAnsi="Calibri" w:cs="Calibri"/>
        </w:rPr>
        <w:t>Lentsch</w:t>
      </w:r>
      <w:proofErr w:type="spellEnd"/>
      <w:r w:rsidRPr="00EB19EC">
        <w:rPr>
          <w:rFonts w:ascii="Calibri" w:eastAsia="Calibri" w:hAnsi="Calibri" w:cs="Calibri"/>
        </w:rPr>
        <w:t xml:space="preserve"> A, Acemoglu D, et al. The impact of generative artificial intelligence on socioeconomic inequalities and policy making. Proc Nat </w:t>
      </w:r>
      <w:proofErr w:type="spellStart"/>
      <w:r w:rsidRPr="00EB19EC">
        <w:rPr>
          <w:rFonts w:ascii="Calibri" w:eastAsia="Calibri" w:hAnsi="Calibri" w:cs="Calibri"/>
        </w:rPr>
        <w:t>Acad</w:t>
      </w:r>
      <w:proofErr w:type="spellEnd"/>
      <w:r w:rsidRPr="00EB19EC">
        <w:rPr>
          <w:rFonts w:ascii="Calibri" w:eastAsia="Calibri" w:hAnsi="Calibri" w:cs="Calibri"/>
        </w:rPr>
        <w:t xml:space="preserve"> Sci Nexus. (2024). </w:t>
      </w:r>
      <w:proofErr w:type="spellStart"/>
      <w:r w:rsidRPr="00EB19EC">
        <w:rPr>
          <w:rFonts w:ascii="Calibri" w:eastAsia="Calibri" w:hAnsi="Calibri" w:cs="Calibri"/>
        </w:rPr>
        <w:t>doi</w:t>
      </w:r>
      <w:proofErr w:type="spellEnd"/>
      <w:r w:rsidRPr="00EB19EC">
        <w:rPr>
          <w:rFonts w:ascii="Calibri" w:eastAsia="Calibri" w:hAnsi="Calibri" w:cs="Calibri"/>
        </w:rPr>
        <w:t xml:space="preserve">: </w:t>
      </w:r>
      <w:hyperlink r:id="rId41" w:history="1">
        <w:r w:rsidRPr="00EB19EC">
          <w:rPr>
            <w:rStyle w:val="Hyperlink"/>
            <w:rFonts w:ascii="Calibri" w:eastAsia="Calibri" w:hAnsi="Calibri" w:cs="Calibri"/>
          </w:rPr>
          <w:t>10.2139/ssrn.4666103</w:t>
        </w:r>
      </w:hyperlink>
    </w:p>
    <w:sectPr w:rsidR="00EB19EC" w:rsidRPr="00EB19EC">
      <w:pgSz w:w="12240" w:h="15840"/>
      <w:pgMar w:top="1440" w:right="1080" w:bottom="144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423A0"/>
    <w:multiLevelType w:val="multilevel"/>
    <w:tmpl w:val="D564EF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7A40600"/>
    <w:multiLevelType w:val="hybridMultilevel"/>
    <w:tmpl w:val="60AC4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E7DA1"/>
    <w:multiLevelType w:val="hybridMultilevel"/>
    <w:tmpl w:val="DE5AA6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E0CBC"/>
    <w:multiLevelType w:val="multilevel"/>
    <w:tmpl w:val="5AC0D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6B7A39"/>
    <w:multiLevelType w:val="hybridMultilevel"/>
    <w:tmpl w:val="A9C0D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22140F"/>
    <w:multiLevelType w:val="multilevel"/>
    <w:tmpl w:val="5ADC03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608926408">
    <w:abstractNumId w:val="5"/>
  </w:num>
  <w:num w:numId="2" w16cid:durableId="1143892461">
    <w:abstractNumId w:val="0"/>
  </w:num>
  <w:num w:numId="3" w16cid:durableId="1547255539">
    <w:abstractNumId w:val="2"/>
  </w:num>
  <w:num w:numId="4" w16cid:durableId="1369260038">
    <w:abstractNumId w:val="4"/>
  </w:num>
  <w:num w:numId="5" w16cid:durableId="689649848">
    <w:abstractNumId w:val="1"/>
  </w:num>
  <w:num w:numId="6" w16cid:durableId="7281889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B7"/>
    <w:rsid w:val="00003F70"/>
    <w:rsid w:val="00075836"/>
    <w:rsid w:val="001D674D"/>
    <w:rsid w:val="00271820"/>
    <w:rsid w:val="00416892"/>
    <w:rsid w:val="00454DB7"/>
    <w:rsid w:val="0046451E"/>
    <w:rsid w:val="004E6D4B"/>
    <w:rsid w:val="005F040B"/>
    <w:rsid w:val="006B094A"/>
    <w:rsid w:val="006B3461"/>
    <w:rsid w:val="00B66E04"/>
    <w:rsid w:val="00BD3CC8"/>
    <w:rsid w:val="00C56BC8"/>
    <w:rsid w:val="00D24D08"/>
    <w:rsid w:val="00EB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879C09"/>
  <w15:docId w15:val="{8225FF57-4284-AA47-8D80-1E54BD18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77711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711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D6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7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amc-penn.github.io/" TargetMode="External"/><Relationship Id="rId18" Type="http://schemas.openxmlformats.org/officeDocument/2006/relationships/hyperlink" Target="https://bmcmedresmethodol.biomedcentral.com/articles/10.1186/s12874-019-0681-4" TargetMode="External"/><Relationship Id="rId26" Type="http://schemas.openxmlformats.org/officeDocument/2006/relationships/hyperlink" Target="https://doi.org/10.1093/jamia/ocad021" TargetMode="External"/><Relationship Id="rId39" Type="http://schemas.openxmlformats.org/officeDocument/2006/relationships/hyperlink" Target="https://www.amazon.science/blog/responsible-ai-in-the-generative-era" TargetMode="External"/><Relationship Id="rId21" Type="http://schemas.openxmlformats.org/officeDocument/2006/relationships/hyperlink" Target="https://www.amazon.science/blog/responsible-ai-in-the-wild-lessons-learned-at-aws" TargetMode="External"/><Relationship Id="rId34" Type="http://schemas.openxmlformats.org/officeDocument/2006/relationships/hyperlink" Target="https://doi.org/10.1186/s12911-020-01332-6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eamc-penn.github.io/ml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cbi.nlm.nih.gov/pmc/articles/PMC10727113/" TargetMode="External"/><Relationship Id="rId20" Type="http://schemas.openxmlformats.org/officeDocument/2006/relationships/hyperlink" Target="https://www.bloomberg.com/graphics/2023-generative-ai-bias/" TargetMode="External"/><Relationship Id="rId29" Type="http://schemas.openxmlformats.org/officeDocument/2006/relationships/hyperlink" Target="https://www.nature.com/articles/537S70a" TargetMode="External"/><Relationship Id="rId41" Type="http://schemas.openxmlformats.org/officeDocument/2006/relationships/hyperlink" Target="https://dx.doi.org/10.2139/ssrn.466610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amc-penn.github.io/" TargetMode="External"/><Relationship Id="rId11" Type="http://schemas.openxmlformats.org/officeDocument/2006/relationships/hyperlink" Target="https://eamc-penn.github.io/genai.html" TargetMode="External"/><Relationship Id="rId24" Type="http://schemas.openxmlformats.org/officeDocument/2006/relationships/hyperlink" Target="https://pubmed.ncbi.nlm.nih.gov/37311802/" TargetMode="External"/><Relationship Id="rId32" Type="http://schemas.openxmlformats.org/officeDocument/2006/relationships/hyperlink" Target="https://doi.org/10.1016/j.ijinfomgt.2023.102719" TargetMode="External"/><Relationship Id="rId37" Type="http://schemas.openxmlformats.org/officeDocument/2006/relationships/hyperlink" Target="https://doi.org/10.7759/cureus.49486" TargetMode="External"/><Relationship Id="rId40" Type="http://schemas.openxmlformats.org/officeDocument/2006/relationships/hyperlink" Target="https://www.ncbi.nlm.nih.gov/pmc/articles/PMC1037392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amanetwork.com/journals/jamainternalmedicine/fullarticle/2804309" TargetMode="External"/><Relationship Id="rId23" Type="http://schemas.openxmlformats.org/officeDocument/2006/relationships/hyperlink" Target="https://www.ncbi.nlm.nih.gov/pmc/articles/PMC10698768/" TargetMode="External"/><Relationship Id="rId28" Type="http://schemas.openxmlformats.org/officeDocument/2006/relationships/hyperlink" Target="https://lsspjournal.biomedcentral.com/articles/10.1186/s40504-021-00115-9" TargetMode="External"/><Relationship Id="rId36" Type="http://schemas.openxmlformats.org/officeDocument/2006/relationships/hyperlink" Target="https://seas.harvard.edu/news/2024/05/coming-out-chatbot" TargetMode="External"/><Relationship Id="rId10" Type="http://schemas.openxmlformats.org/officeDocument/2006/relationships/hyperlink" Target="https://eamc-penn.github.io/interpretability.html" TargetMode="External"/><Relationship Id="rId19" Type="http://schemas.openxmlformats.org/officeDocument/2006/relationships/hyperlink" Target="https://edhub.ama-assn.org/jn-learning/video-player/18820077" TargetMode="External"/><Relationship Id="rId31" Type="http://schemas.openxmlformats.org/officeDocument/2006/relationships/hyperlink" Target="https://ssrn.com/abstract=14500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amc-penn.github.io/privacy.html" TargetMode="External"/><Relationship Id="rId14" Type="http://schemas.openxmlformats.org/officeDocument/2006/relationships/hyperlink" Target="https://www.nature.com/articles/s44184-024-00056-z" TargetMode="External"/><Relationship Id="rId22" Type="http://schemas.openxmlformats.org/officeDocument/2006/relationships/hyperlink" Target="https://arize.com/blog/evaluating-model-fairness/" TargetMode="External"/><Relationship Id="rId27" Type="http://schemas.openxmlformats.org/officeDocument/2006/relationships/hyperlink" Target="https://www.science.org/content/article/million-person-us-study-genes-and-health-stumbles-over-including-native-american-groups" TargetMode="External"/><Relationship Id="rId30" Type="http://schemas.openxmlformats.org/officeDocument/2006/relationships/hyperlink" Target="https://btlj.org/2023/01/revisiting-hipaa-privacy-concerns-in-healthcare-tech/" TargetMode="External"/><Relationship Id="rId35" Type="http://schemas.openxmlformats.org/officeDocument/2006/relationships/hyperlink" Target="https://www.ncbi.nlm.nih.gov/pmc/articles/PMC9243744/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eamc-penn.github.io/bias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eamc-penn.github.io/ml.html" TargetMode="External"/><Relationship Id="rId17" Type="http://schemas.openxmlformats.org/officeDocument/2006/relationships/hyperlink" Target="https://www.nature.com/articles/s41591-018-0300-7" TargetMode="External"/><Relationship Id="rId25" Type="http://schemas.openxmlformats.org/officeDocument/2006/relationships/hyperlink" Target="https://allofus.nih.gov/about/program-overview" TargetMode="External"/><Relationship Id="rId33" Type="http://schemas.openxmlformats.org/officeDocument/2006/relationships/hyperlink" Target="https://docs.aws.amazon.com/whitepapers/latest/ml-best-practices-healthcare-life-sciences/model-interpretability.html" TargetMode="External"/><Relationship Id="rId38" Type="http://schemas.openxmlformats.org/officeDocument/2006/relationships/hyperlink" Target="https://doi.org/10.1073/pnas.23198371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J1iXiiNu4IUl5u9N/uKkc2fWAQ==">CgMxLjA4AHIhMUQ5Z2lxRV8wbVZzOHNsZHV4ei1qZVhndVlybWZIeERw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2367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Yao, Michael S.</cp:lastModifiedBy>
  <cp:revision>11</cp:revision>
  <dcterms:created xsi:type="dcterms:W3CDTF">2022-09-15T23:35:00Z</dcterms:created>
  <dcterms:modified xsi:type="dcterms:W3CDTF">2024-06-20T13:27:00Z</dcterms:modified>
</cp:coreProperties>
</file>