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161E9" w14:textId="13988674" w:rsidR="002106D6" w:rsidRPr="002106D6" w:rsidRDefault="002106D6" w:rsidP="002106D6">
      <w:pPr>
        <w:pStyle w:val="BodyText"/>
        <w:jc w:val="center"/>
        <w:rPr>
          <w:rFonts w:ascii="Times New Roman" w:eastAsiaTheme="majorEastAsia" w:hAnsi="Times New Roman" w:cs="Times New Roman"/>
          <w:b/>
          <w:color w:val="000000" w:themeColor="text1"/>
          <w:sz w:val="29"/>
          <w:szCs w:val="29"/>
        </w:rPr>
        <w:sectPr w:rsidR="002106D6" w:rsidRPr="002106D6" w:rsidSect="002106D6">
          <w:footnotePr>
            <w:numRestart w:val="eachSect"/>
          </w:footnotePr>
          <w:pgSz w:w="12240" w:h="15840" w:code="1"/>
          <w:pgMar w:top="1800" w:right="1080" w:bottom="1800" w:left="1080" w:header="720" w:footer="720" w:gutter="0"/>
          <w:cols w:space="720"/>
          <w:docGrid w:linePitch="326"/>
        </w:sectPr>
      </w:pPr>
      <w:bookmarkStart w:id="0" w:name="X0a66c6aad6c33af2a6743ca50b39353c3e7ca81"/>
      <w:bookmarkStart w:id="1" w:name="content"/>
      <w:r w:rsidRPr="002106D6">
        <w:rPr>
          <w:rFonts w:ascii="Times New Roman" w:eastAsiaTheme="majorEastAsia" w:hAnsi="Times New Roman" w:cs="Times New Roman"/>
          <w:b/>
          <w:color w:val="000000" w:themeColor="text1"/>
          <w:sz w:val="29"/>
          <w:szCs w:val="29"/>
        </w:rPr>
        <w:t>Segment-Based Dynamic Programming for Optimal Binary Search Trees: A Sub-Cubic Algorithm with Hierarchical Weight Partitioning</w:t>
      </w:r>
    </w:p>
    <w:p w14:paraId="18B5DAD3" w14:textId="1A7FF520" w:rsidR="002106D6" w:rsidRPr="002106D6" w:rsidRDefault="002F7DF3" w:rsidP="002106D6">
      <w:pPr>
        <w:pStyle w:val="BodyText"/>
        <w:jc w:val="center"/>
        <w:rPr>
          <w:rFonts w:ascii="Times New Roman" w:eastAsiaTheme="majorEastAsia" w:hAnsi="Times New Roman" w:cs="Times New Roman"/>
          <w:bCs/>
          <w:color w:val="000000" w:themeColor="text1"/>
          <w:szCs w:val="40"/>
        </w:rPr>
        <w:sectPr w:rsidR="002106D6" w:rsidRPr="002106D6" w:rsidSect="002106D6">
          <w:footnotePr>
            <w:numRestart w:val="eachSect"/>
          </w:footnotePr>
          <w:type w:val="continuous"/>
          <w:pgSz w:w="12240" w:h="15840"/>
          <w:pgMar w:top="1440" w:right="1440" w:bottom="1440" w:left="1440" w:header="720" w:footer="720" w:gutter="0"/>
          <w:cols w:space="720"/>
        </w:sectPr>
      </w:pPr>
      <w:r w:rsidRPr="002106D6">
        <w:rPr>
          <w:rFonts w:ascii="Times New Roman" w:eastAsiaTheme="majorEastAsia" w:hAnsi="Times New Roman" w:cs="Times New Roman"/>
          <w:bCs/>
          <w:color w:val="000000" w:themeColor="text1"/>
          <w:szCs w:val="40"/>
        </w:rPr>
        <w:t>Anonymous Submission</w:t>
      </w:r>
    </w:p>
    <w:p w14:paraId="3754130F" w14:textId="5092A2F2" w:rsidR="00076963" w:rsidRPr="002106D6" w:rsidRDefault="0014583E" w:rsidP="00176A8F">
      <w:pPr>
        <w:pStyle w:val="BodyText"/>
        <w:jc w:val="both"/>
        <w:rPr>
          <w:rFonts w:ascii="Times New Roman" w:hAnsi="Times New Roman" w:cs="Times New Roman"/>
          <w:sz w:val="20"/>
          <w:szCs w:val="20"/>
        </w:rPr>
      </w:pPr>
      <w:r w:rsidRPr="002106D6">
        <w:rPr>
          <w:rFonts w:ascii="Times New Roman" w:hAnsi="Times New Roman" w:cs="Times New Roman"/>
          <w:b/>
          <w:bCs/>
        </w:rPr>
        <w:t>Abstract:</w:t>
      </w:r>
      <w:r w:rsidRPr="002106D6">
        <w:rPr>
          <w:rFonts w:ascii="Times New Roman" w:hAnsi="Times New Roman" w:cs="Times New Roman"/>
          <w:sz w:val="20"/>
          <w:szCs w:val="20"/>
        </w:rPr>
        <w:t xml:space="preserve"> </w:t>
      </w:r>
      <w:r w:rsidR="00CB58BA" w:rsidRPr="002106D6">
        <w:rPr>
          <w:rFonts w:ascii="Times New Roman" w:hAnsi="Times New Roman" w:cs="Times New Roman"/>
          <w:sz w:val="20"/>
          <w:szCs w:val="20"/>
        </w:rPr>
        <w:t>Constructing optimal binary search trees under two-way comparisons is significantly more challenging than in the classical three-way model: two-way comparisons induce complex “punctured intervals” in the</w:t>
      </w:r>
      <w:r w:rsidR="00A26C43" w:rsidRPr="002106D6">
        <w:rPr>
          <w:rFonts w:ascii="Times New Roman" w:hAnsi="Times New Roman" w:cs="Times New Roman"/>
          <w:sz w:val="20"/>
          <w:szCs w:val="20"/>
        </w:rPr>
        <w:t xml:space="preserve"> Dynamic Programming</w:t>
      </w:r>
      <w:r w:rsidR="00D47B27" w:rsidRPr="002106D6">
        <w:rPr>
          <w:rFonts w:ascii="Times New Roman" w:hAnsi="Times New Roman" w:cs="Times New Roman"/>
          <w:sz w:val="20"/>
          <w:szCs w:val="20"/>
        </w:rPr>
        <w:t xml:space="preserve"> </w:t>
      </w:r>
      <w:r w:rsidR="00A26C43" w:rsidRPr="002106D6">
        <w:rPr>
          <w:rFonts w:ascii="Times New Roman" w:hAnsi="Times New Roman" w:cs="Times New Roman"/>
          <w:sz w:val="20"/>
          <w:szCs w:val="20"/>
        </w:rPr>
        <w:t>(</w:t>
      </w:r>
      <w:r w:rsidR="00CB58BA" w:rsidRPr="002106D6">
        <w:rPr>
          <w:rFonts w:ascii="Times New Roman" w:hAnsi="Times New Roman" w:cs="Times New Roman"/>
          <w:sz w:val="20"/>
          <w:szCs w:val="20"/>
        </w:rPr>
        <w:t>DP</w:t>
      </w:r>
      <w:r w:rsidR="00A26C43" w:rsidRPr="002106D6">
        <w:rPr>
          <w:rFonts w:ascii="Times New Roman" w:hAnsi="Times New Roman" w:cs="Times New Roman"/>
          <w:sz w:val="20"/>
          <w:szCs w:val="20"/>
        </w:rPr>
        <w:t>)</w:t>
      </w:r>
      <w:r w:rsidR="00CB58BA" w:rsidRPr="002106D6">
        <w:rPr>
          <w:rFonts w:ascii="Times New Roman" w:hAnsi="Times New Roman" w:cs="Times New Roman"/>
          <w:sz w:val="20"/>
          <w:szCs w:val="20"/>
        </w:rPr>
        <w:t xml:space="preserve"> state space, potentially resulting in exponential sub-problem growth. In particular, the state-of-the-art algorithm for two-way comparisons runs in </w:t>
      </w:r>
      <m:oMath>
        <m:r>
          <w:rPr>
            <w:rFonts w:ascii="Cambria Math" w:hAnsi="Cambria Math" w:cs="Times New Roman"/>
            <w:sz w:val="20"/>
            <w:szCs w:val="20"/>
          </w:rPr>
          <m:t>O</m:t>
        </m:r>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4</m:t>
                </m:r>
              </m:sup>
            </m:sSup>
          </m:e>
        </m:d>
      </m:oMath>
      <w:r w:rsidR="00CB58BA" w:rsidRPr="002106D6">
        <w:rPr>
          <w:rFonts w:ascii="Times New Roman" w:hAnsi="Times New Roman" w:cs="Times New Roman"/>
          <w:sz w:val="20"/>
          <w:szCs w:val="20"/>
        </w:rPr>
        <w:t xml:space="preserve"> time, which becomes infeasible for large datasets with millions of keys. The proposed work presents a novel </w:t>
      </w:r>
      <m:oMath>
        <m:r>
          <w:rPr>
            <w:rFonts w:ascii="Cambria Math" w:hAnsi="Cambria Math" w:cs="Times New Roman"/>
            <w:sz w:val="20"/>
            <w:szCs w:val="20"/>
          </w:rPr>
          <m:t>O</m:t>
        </m:r>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2</m:t>
                </m:r>
              </m:sup>
            </m:sSup>
            <m:func>
              <m:funcPr>
                <m:ctrlPr>
                  <w:rPr>
                    <w:rFonts w:ascii="Cambria Math" w:hAnsi="Cambria Math" w:cs="Times New Roman"/>
                    <w:i/>
                    <w:sz w:val="20"/>
                    <w:szCs w:val="20"/>
                  </w:rPr>
                </m:ctrlPr>
              </m:funcPr>
              <m:fName>
                <m:r>
                  <m:rPr>
                    <m:sty m:val="p"/>
                  </m:rPr>
                  <w:rPr>
                    <w:rFonts w:ascii="Cambria Math" w:hAnsi="Cambria Math" w:cs="Times New Roman"/>
                    <w:sz w:val="20"/>
                    <w:szCs w:val="20"/>
                  </w:rPr>
                  <m:t>log</m:t>
                </m:r>
              </m:fName>
              <m:e>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2</m:t>
                    </m:r>
                  </m:sup>
                </m:sSup>
              </m:e>
            </m:func>
          </m:e>
        </m:d>
      </m:oMath>
      <w:r w:rsidR="00CB58BA" w:rsidRPr="002106D6">
        <w:rPr>
          <w:rFonts w:ascii="Times New Roman" w:hAnsi="Times New Roman" w:cs="Times New Roman"/>
          <w:sz w:val="20"/>
          <w:szCs w:val="20"/>
        </w:rPr>
        <w:t xml:space="preserve"> time algorithm for constructing optimal search trees with two-way comparisons, improving on the current best </w:t>
      </w:r>
      <m:oMath>
        <m:r>
          <w:rPr>
            <w:rFonts w:ascii="Cambria Math" w:hAnsi="Cambria Math" w:cs="Times New Roman"/>
            <w:sz w:val="20"/>
            <w:szCs w:val="20"/>
          </w:rPr>
          <m:t>O</m:t>
        </m:r>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4</m:t>
                </m:r>
              </m:sup>
            </m:sSup>
          </m:e>
        </m:d>
      </m:oMath>
      <w:r w:rsidR="00CB58BA" w:rsidRPr="002106D6">
        <w:rPr>
          <w:rFonts w:ascii="Times New Roman" w:hAnsi="Times New Roman" w:cs="Times New Roman"/>
          <w:sz w:val="20"/>
          <w:szCs w:val="20"/>
        </w:rPr>
        <w:t xml:space="preserve"> complexity. The approach introduces Hierarchical Weight Partitioning (HWP), a segment-based dynamic programming framework that partitions the weight space into hierarchical segments, enabling efficient pruning of equivalent sub-problems while preserving optimality. The algorithm leverages a multi-level segment tree data structure with</w:t>
      </w:r>
      <w:r w:rsidR="00D7734E" w:rsidRPr="002106D6">
        <w:rPr>
          <w:rFonts w:ascii="Times New Roman" w:hAnsi="Times New Roman" w:cs="Times New Roman"/>
          <w:sz w:val="20"/>
          <w:szCs w:val="20"/>
        </w:rPr>
        <w:t xml:space="preserve"> </w:t>
      </w:r>
      <w:r w:rsidR="00CB58BA" w:rsidRPr="002106D6">
        <w:rPr>
          <w:rFonts w:ascii="Times New Roman" w:hAnsi="Times New Roman" w:cs="Times New Roman"/>
          <w:sz w:val="20"/>
          <w:szCs w:val="20"/>
        </w:rPr>
        <w:t xml:space="preserve">adaptive threshold selection to achieve logarithmic improvements in both time and space complexity for practical instances. Experimental evaluation on synthetic and real-world datasets demonstrates 3 to 8 times speedups with up to 60% memory reduction compared to existing methods. Our work provides the first sub-cubic solution for this fundamental problem. </w:t>
      </w:r>
      <w:r w:rsidRPr="002106D6">
        <w:rPr>
          <w:rFonts w:ascii="Times New Roman" w:hAnsi="Times New Roman" w:cs="Times New Roman"/>
          <w:sz w:val="20"/>
          <w:szCs w:val="20"/>
        </w:rPr>
        <w:t xml:space="preserve">These results </w:t>
      </w:r>
      <w:r w:rsidR="00CB58BA" w:rsidRPr="002106D6">
        <w:rPr>
          <w:rFonts w:ascii="Times New Roman" w:hAnsi="Times New Roman" w:cs="Times New Roman"/>
          <w:sz w:val="20"/>
          <w:szCs w:val="20"/>
        </w:rPr>
        <w:t>impact</w:t>
      </w:r>
      <w:r w:rsidR="00D47B27" w:rsidRPr="002106D6">
        <w:rPr>
          <w:rFonts w:ascii="Times New Roman" w:hAnsi="Times New Roman" w:cs="Times New Roman"/>
          <w:sz w:val="20"/>
          <w:szCs w:val="20"/>
        </w:rPr>
        <w:t xml:space="preserve"> </w:t>
      </w:r>
      <w:r w:rsidRPr="002106D6">
        <w:rPr>
          <w:rFonts w:ascii="Times New Roman" w:hAnsi="Times New Roman" w:cs="Times New Roman"/>
          <w:sz w:val="20"/>
          <w:szCs w:val="20"/>
        </w:rPr>
        <w:t>new possibilities for efficient inference in AI systems that rely on search structures (e.g., decision-tree models or data indexes).</w:t>
      </w:r>
      <w:r w:rsidR="007D66C1" w:rsidRPr="002106D6">
        <w:rPr>
          <w:rFonts w:ascii="Times New Roman" w:hAnsi="Times New Roman" w:cs="Times New Roman"/>
          <w:sz w:val="20"/>
          <w:szCs w:val="20"/>
        </w:rPr>
        <w:t xml:space="preserve"> </w:t>
      </w:r>
    </w:p>
    <w:p w14:paraId="2F6BE7A3" w14:textId="77777777" w:rsidR="00076963" w:rsidRPr="002106D6" w:rsidRDefault="0014583E" w:rsidP="00176A8F">
      <w:pPr>
        <w:pStyle w:val="BodyText"/>
        <w:pBdr>
          <w:bottom w:val="single" w:sz="12" w:space="1" w:color="auto"/>
        </w:pBdr>
        <w:jc w:val="both"/>
        <w:rPr>
          <w:rFonts w:ascii="Times New Roman" w:hAnsi="Times New Roman" w:cs="Times New Roman"/>
          <w:sz w:val="20"/>
          <w:szCs w:val="20"/>
        </w:rPr>
      </w:pPr>
      <w:r w:rsidRPr="002106D6">
        <w:rPr>
          <w:rFonts w:ascii="Times New Roman" w:hAnsi="Times New Roman" w:cs="Times New Roman"/>
          <w:b/>
          <w:bCs/>
          <w:sz w:val="20"/>
          <w:szCs w:val="20"/>
        </w:rPr>
        <w:t>Keywords:</w:t>
      </w:r>
      <w:r w:rsidR="00176A8F" w:rsidRPr="002106D6">
        <w:rPr>
          <w:rFonts w:ascii="Times New Roman" w:hAnsi="Times New Roman" w:cs="Times New Roman"/>
          <w:sz w:val="20"/>
          <w:szCs w:val="20"/>
        </w:rPr>
        <w:t xml:space="preserve"> Optimal binary search trees, Dynamic programming, Hierarchical partitioning, Algorithmic complexity, </w:t>
      </w:r>
      <w:r w:rsidR="0080691E" w:rsidRPr="002106D6">
        <w:rPr>
          <w:rFonts w:ascii="Times New Roman" w:hAnsi="Times New Roman" w:cs="Times New Roman"/>
          <w:sz w:val="20"/>
          <w:szCs w:val="20"/>
        </w:rPr>
        <w:t>efficient</w:t>
      </w:r>
      <w:r w:rsidRPr="002106D6">
        <w:rPr>
          <w:rFonts w:ascii="Times New Roman" w:hAnsi="Times New Roman" w:cs="Times New Roman"/>
          <w:sz w:val="20"/>
          <w:szCs w:val="20"/>
        </w:rPr>
        <w:t xml:space="preserve"> search.</w:t>
      </w:r>
    </w:p>
    <w:p w14:paraId="59A2331A" w14:textId="77777777" w:rsidR="00076963" w:rsidRPr="002106D6" w:rsidRDefault="007249D6" w:rsidP="00B16BD2">
      <w:pPr>
        <w:pStyle w:val="Heading2"/>
        <w:jc w:val="both"/>
        <w:rPr>
          <w:rFonts w:ascii="Times New Roman" w:hAnsi="Times New Roman" w:cs="Times New Roman"/>
          <w:b/>
          <w:color w:val="000000" w:themeColor="text1"/>
          <w:sz w:val="24"/>
          <w:szCs w:val="24"/>
        </w:rPr>
      </w:pPr>
      <w:bookmarkStart w:id="2" w:name="introduction"/>
      <w:r w:rsidRPr="002106D6">
        <w:rPr>
          <w:rFonts w:ascii="Times New Roman" w:hAnsi="Times New Roman" w:cs="Times New Roman"/>
          <w:b/>
          <w:color w:val="000000" w:themeColor="text1"/>
          <w:sz w:val="24"/>
          <w:szCs w:val="24"/>
        </w:rPr>
        <w:t xml:space="preserve">1. </w:t>
      </w:r>
      <w:r w:rsidR="0014583E" w:rsidRPr="002106D6">
        <w:rPr>
          <w:rFonts w:ascii="Times New Roman" w:hAnsi="Times New Roman" w:cs="Times New Roman"/>
          <w:b/>
          <w:color w:val="000000" w:themeColor="text1"/>
          <w:sz w:val="24"/>
          <w:szCs w:val="24"/>
        </w:rPr>
        <w:t>Introduction</w:t>
      </w:r>
    </w:p>
    <w:p w14:paraId="3E8F52F3" w14:textId="797CC691" w:rsidR="00076963" w:rsidRPr="002106D6" w:rsidRDefault="00CB58BA" w:rsidP="00B16BD2">
      <w:pPr>
        <w:pStyle w:val="FirstParagraph"/>
        <w:jc w:val="both"/>
        <w:rPr>
          <w:rFonts w:ascii="Times New Roman" w:hAnsi="Times New Roman" w:cs="Times New Roman"/>
          <w:sz w:val="20"/>
          <w:szCs w:val="20"/>
        </w:rPr>
      </w:pPr>
      <w:r w:rsidRPr="002106D6">
        <w:rPr>
          <w:rFonts w:ascii="Times New Roman" w:hAnsi="Times New Roman" w:cs="Times New Roman"/>
          <w:sz w:val="20"/>
          <w:szCs w:val="20"/>
        </w:rPr>
        <w:tab/>
        <w:t xml:space="preserve">Optimal binary search trees (OBST) are a fundamental data structure problem with wide applications in databases, compilers, and information retrieval. The goal is to </w:t>
      </w:r>
      <w:proofErr w:type="gramStart"/>
      <w:r w:rsidRPr="002106D6">
        <w:rPr>
          <w:rFonts w:ascii="Times New Roman" w:hAnsi="Times New Roman" w:cs="Times New Roman"/>
          <w:sz w:val="20"/>
          <w:szCs w:val="20"/>
        </w:rPr>
        <w:t>arrange  keys</w:t>
      </w:r>
      <w:proofErr w:type="gramEnd"/>
      <w:r w:rsidRPr="002106D6">
        <w:rPr>
          <w:rFonts w:ascii="Times New Roman" w:hAnsi="Times New Roman" w:cs="Times New Roman"/>
          <w:sz w:val="20"/>
          <w:szCs w:val="20"/>
        </w:rPr>
        <w:t xml:space="preserve"> (each with a frequency weight) into a binary search tree that minimizes expected search cost. [Anonymous Author]’s classic algorithm (1971) solves the three-way-comparison variant </w:t>
      </w:r>
      <w:proofErr w:type="gramStart"/>
      <w:r w:rsidRPr="002106D6">
        <w:rPr>
          <w:rFonts w:ascii="Times New Roman" w:hAnsi="Times New Roman" w:cs="Times New Roman"/>
          <w:sz w:val="20"/>
          <w:szCs w:val="20"/>
        </w:rPr>
        <w:t>in  time</w:t>
      </w:r>
      <w:proofErr w:type="gramEnd"/>
      <w:r w:rsidRPr="002106D6">
        <w:rPr>
          <w:rFonts w:ascii="Times New Roman" w:hAnsi="Times New Roman" w:cs="Times New Roman"/>
          <w:sz w:val="20"/>
          <w:szCs w:val="20"/>
        </w:rPr>
        <w:t xml:space="preserve"> [1]. In modern computing, however, comparisons are typically two-</w:t>
      </w:r>
      <w:proofErr w:type="gramStart"/>
      <w:r w:rsidRPr="002106D6">
        <w:rPr>
          <w:rFonts w:ascii="Times New Roman" w:hAnsi="Times New Roman" w:cs="Times New Roman"/>
          <w:sz w:val="20"/>
          <w:szCs w:val="20"/>
        </w:rPr>
        <w:t>way  which</w:t>
      </w:r>
      <w:proofErr w:type="gramEnd"/>
      <w:r w:rsidRPr="002106D6">
        <w:rPr>
          <w:rFonts w:ascii="Times New Roman" w:hAnsi="Times New Roman" w:cs="Times New Roman"/>
          <w:sz w:val="20"/>
          <w:szCs w:val="20"/>
        </w:rPr>
        <w:t xml:space="preserve"> makes the problem significantly harder: </w:t>
      </w:r>
      <w:r w:rsidRPr="002106D6">
        <w:rPr>
          <w:rFonts w:ascii="Times New Roman" w:hAnsi="Times New Roman" w:cs="Times New Roman"/>
          <w:sz w:val="20"/>
          <w:szCs w:val="20"/>
        </w:rPr>
        <w:t xml:space="preserve">two-way constraints lead to “punctured interval” state spaces that can blow up. Early work by Spuler (1994) showed that naive approaches run in exponential time [2], and the breakthrough by [Anonymous Author] et al. (2002) gave the first polynomial </w:t>
      </w:r>
      <w:proofErr w:type="gramStart"/>
      <w:r w:rsidRPr="002106D6">
        <w:rPr>
          <w:rFonts w:ascii="Times New Roman" w:hAnsi="Times New Roman" w:cs="Times New Roman"/>
          <w:sz w:val="20"/>
          <w:szCs w:val="20"/>
        </w:rPr>
        <w:t>solution  for</w:t>
      </w:r>
      <w:proofErr w:type="gramEnd"/>
      <w:r w:rsidRPr="002106D6">
        <w:rPr>
          <w:rFonts w:ascii="Times New Roman" w:hAnsi="Times New Roman" w:cs="Times New Roman"/>
          <w:sz w:val="20"/>
          <w:szCs w:val="20"/>
        </w:rPr>
        <w:t xml:space="preserve"> the two-way case [3]. More recently, Chrobak et al. (2021) proposed a </w:t>
      </w:r>
      <w:proofErr w:type="gramStart"/>
      <w:r w:rsidRPr="002106D6">
        <w:rPr>
          <w:rFonts w:ascii="Times New Roman" w:hAnsi="Times New Roman" w:cs="Times New Roman"/>
          <w:sz w:val="20"/>
          <w:szCs w:val="20"/>
        </w:rPr>
        <w:t>simpler  algorithm</w:t>
      </w:r>
      <w:proofErr w:type="gramEnd"/>
      <w:r w:rsidRPr="002106D6">
        <w:rPr>
          <w:rFonts w:ascii="Times New Roman" w:hAnsi="Times New Roman" w:cs="Times New Roman"/>
          <w:sz w:val="20"/>
          <w:szCs w:val="20"/>
        </w:rPr>
        <w:t xml:space="preserve"> for all queries [4]. Nonetheless, the quartic scaling is prohibitive for large n (e.g., millions of keys), blocking practical use in data-intensive AI systems (e.g., fast lookups in learned indexes or decision tree ensembles). In this work, the first sub-cubic exact algorithm for the two-way OBST problem has been proposed. The Hierarchical Weight Partitioning (HWP) framework exploits structural similarities among subproblems to dramatically reduce computation. The key insight is that subtrees with nearly identical weight distributions often share optimal splits; which involve formalization by defining weight segments and segment signatures. A multi-level segment tree that groups DP subproblems by their signature, allowing many states to be solved or pruned in aggregate has been built. An adaptive threshold mechanism tunes the segment granularity based on data distribution. The result is </w:t>
      </w:r>
      <w:proofErr w:type="gramStart"/>
      <w:r w:rsidRPr="002106D6">
        <w:rPr>
          <w:rFonts w:ascii="Times New Roman" w:hAnsi="Times New Roman" w:cs="Times New Roman"/>
          <w:sz w:val="20"/>
          <w:szCs w:val="20"/>
        </w:rPr>
        <w:t>an  time</w:t>
      </w:r>
      <w:proofErr w:type="gramEnd"/>
      <w:r w:rsidRPr="002106D6">
        <w:rPr>
          <w:rFonts w:ascii="Times New Roman" w:hAnsi="Times New Roman" w:cs="Times New Roman"/>
          <w:sz w:val="20"/>
          <w:szCs w:val="20"/>
        </w:rPr>
        <w:t xml:space="preserve"> and space algorithm in theory, which implies that it is efficient in practice.</w:t>
      </w:r>
    </w:p>
    <w:p w14:paraId="1B6DFA56" w14:textId="1E844FE5" w:rsidR="00CB58BA" w:rsidRPr="002106D6" w:rsidRDefault="00CB58BA" w:rsidP="00B16BD2">
      <w:pPr>
        <w:pStyle w:val="BodyText"/>
        <w:jc w:val="both"/>
        <w:rPr>
          <w:rFonts w:ascii="Times New Roman" w:hAnsi="Times New Roman" w:cs="Times New Roman"/>
          <w:b/>
          <w:bCs/>
          <w:sz w:val="20"/>
          <w:szCs w:val="20"/>
        </w:rPr>
      </w:pPr>
      <w:r w:rsidRPr="002106D6">
        <w:rPr>
          <w:rFonts w:ascii="Times New Roman" w:hAnsi="Times New Roman" w:cs="Times New Roman"/>
          <w:b/>
          <w:bCs/>
          <w:sz w:val="20"/>
          <w:szCs w:val="20"/>
        </w:rPr>
        <w:t>1.1 Major Contributions</w:t>
      </w:r>
      <w:r w:rsidR="00DD3EA2" w:rsidRPr="002106D6">
        <w:rPr>
          <w:rFonts w:ascii="Times New Roman" w:hAnsi="Times New Roman" w:cs="Times New Roman"/>
          <w:b/>
          <w:bCs/>
          <w:sz w:val="20"/>
          <w:szCs w:val="20"/>
        </w:rPr>
        <w:t xml:space="preserve"> </w:t>
      </w:r>
    </w:p>
    <w:p w14:paraId="652988B6" w14:textId="6C4BB304" w:rsidR="00983D2D" w:rsidRPr="002106D6" w:rsidRDefault="00983D2D" w:rsidP="00B16BD2">
      <w:pPr>
        <w:pStyle w:val="BodyText"/>
        <w:jc w:val="both"/>
        <w:rPr>
          <w:rFonts w:ascii="Times New Roman" w:hAnsi="Times New Roman" w:cs="Times New Roman"/>
          <w:bCs/>
          <w:sz w:val="20"/>
          <w:szCs w:val="20"/>
        </w:rPr>
      </w:pPr>
      <w:r w:rsidRPr="002106D6">
        <w:rPr>
          <w:rFonts w:ascii="Times New Roman" w:hAnsi="Times New Roman" w:cs="Times New Roman"/>
          <w:b/>
          <w:bCs/>
          <w:sz w:val="20"/>
          <w:szCs w:val="20"/>
        </w:rPr>
        <w:tab/>
      </w:r>
      <w:r w:rsidRPr="002106D6">
        <w:rPr>
          <w:rFonts w:ascii="Times New Roman" w:hAnsi="Times New Roman" w:cs="Times New Roman"/>
          <w:bCs/>
          <w:sz w:val="20"/>
          <w:szCs w:val="20"/>
        </w:rPr>
        <w:t>The major contributions of the proposed work are as follows:</w:t>
      </w:r>
    </w:p>
    <w:p w14:paraId="056E954C" w14:textId="1396DF28" w:rsidR="00983D2D" w:rsidRPr="002106D6" w:rsidRDefault="0014583E" w:rsidP="00B16BD2">
      <w:pPr>
        <w:pStyle w:val="BodyText"/>
        <w:numPr>
          <w:ilvl w:val="0"/>
          <w:numId w:val="3"/>
        </w:numPr>
        <w:jc w:val="both"/>
        <w:rPr>
          <w:rFonts w:ascii="Times New Roman" w:hAnsi="Times New Roman" w:cs="Times New Roman"/>
          <w:sz w:val="20"/>
          <w:szCs w:val="20"/>
        </w:rPr>
      </w:pPr>
      <w:r w:rsidRPr="002106D6">
        <w:rPr>
          <w:rFonts w:ascii="Times New Roman" w:hAnsi="Times New Roman" w:cs="Times New Roman"/>
          <w:b/>
          <w:bCs/>
          <w:sz w:val="20"/>
          <w:szCs w:val="20"/>
        </w:rPr>
        <w:t>Sub-Cubic Complexity:</w:t>
      </w:r>
      <w:r w:rsidRPr="002106D6">
        <w:rPr>
          <w:rFonts w:ascii="Times New Roman" w:hAnsi="Times New Roman" w:cs="Times New Roman"/>
          <w:sz w:val="20"/>
          <w:szCs w:val="20"/>
        </w:rPr>
        <w:t xml:space="preserve"> </w:t>
      </w:r>
      <w:r w:rsidR="00983D2D" w:rsidRPr="002106D6">
        <w:rPr>
          <w:rFonts w:ascii="Times New Roman" w:hAnsi="Times New Roman" w:cs="Times New Roman"/>
          <w:sz w:val="20"/>
          <w:szCs w:val="20"/>
        </w:rPr>
        <w:t>A proof for</w:t>
      </w:r>
      <w:r w:rsidRPr="002106D6">
        <w:rPr>
          <w:rFonts w:ascii="Times New Roman" w:hAnsi="Times New Roman" w:cs="Times New Roman"/>
          <w:sz w:val="20"/>
          <w:szCs w:val="20"/>
        </w:rPr>
        <w:t xml:space="preserve"> </w:t>
      </w:r>
      <m:oMath>
        <m:r>
          <m:rPr>
            <m:sty m:val="p"/>
          </m:rPr>
          <w:rPr>
            <w:rFonts w:ascii="Cambria Math" w:hAnsi="Cambria Math" w:cs="Times New Roman"/>
            <w:sz w:val="20"/>
            <w:szCs w:val="20"/>
          </w:rPr>
          <m:t>O</m:t>
        </m:r>
        <m:d>
          <m:dPr>
            <m:ctrlPr>
              <w:rPr>
                <w:rFonts w:ascii="Cambria Math" w:hAnsi="Cambria Math" w:cs="Times New Roman"/>
                <w:sz w:val="20"/>
                <w:szCs w:val="20"/>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n</m:t>
                </m:r>
              </m:e>
              <m:sup>
                <m:r>
                  <m:rPr>
                    <m:sty m:val="p"/>
                  </m:rPr>
                  <w:rPr>
                    <w:rFonts w:ascii="Cambria Math" w:hAnsi="Cambria Math" w:cs="Times New Roman"/>
                    <w:sz w:val="20"/>
                    <w:szCs w:val="20"/>
                  </w:rPr>
                  <m:t>2</m:t>
                </m:r>
              </m:sup>
            </m:sSup>
            <m:func>
              <m:funcPr>
                <m:ctrlPr>
                  <w:rPr>
                    <w:rFonts w:ascii="Cambria Math" w:hAnsi="Cambria Math" w:cs="Times New Roman"/>
                    <w:sz w:val="20"/>
                    <w:szCs w:val="20"/>
                  </w:rPr>
                </m:ctrlPr>
              </m:funcPr>
              <m:fName>
                <m:r>
                  <m:rPr>
                    <m:sty m:val="p"/>
                  </m:rPr>
                  <w:rPr>
                    <w:rFonts w:ascii="Cambria Math" w:hAnsi="Cambria Math" w:cs="Times New Roman"/>
                    <w:sz w:val="20"/>
                    <w:szCs w:val="20"/>
                  </w:rPr>
                  <m:t>log</m:t>
                </m:r>
              </m:fName>
              <m:e>
                <m:sSup>
                  <m:sSupPr>
                    <m:ctrlPr>
                      <w:rPr>
                        <w:rFonts w:ascii="Cambria Math" w:hAnsi="Cambria Math" w:cs="Times New Roman"/>
                        <w:sz w:val="20"/>
                        <w:szCs w:val="20"/>
                      </w:rPr>
                    </m:ctrlPr>
                  </m:sSupPr>
                  <m:e>
                    <m:r>
                      <m:rPr>
                        <m:sty m:val="p"/>
                      </m:rPr>
                      <w:rPr>
                        <w:rFonts w:ascii="Cambria Math" w:hAnsi="Cambria Math" w:cs="Times New Roman"/>
                        <w:sz w:val="20"/>
                        <w:szCs w:val="20"/>
                      </w:rPr>
                      <m:t>n</m:t>
                    </m:r>
                  </m:e>
                  <m:sup>
                    <m:r>
                      <m:rPr>
                        <m:sty m:val="p"/>
                      </m:rPr>
                      <w:rPr>
                        <w:rFonts w:ascii="Cambria Math" w:hAnsi="Cambria Math" w:cs="Times New Roman"/>
                        <w:sz w:val="20"/>
                        <w:szCs w:val="20"/>
                      </w:rPr>
                      <m:t>2</m:t>
                    </m:r>
                  </m:sup>
                </m:sSup>
              </m:e>
            </m:func>
          </m:e>
        </m:d>
      </m:oMath>
      <w:r w:rsidR="00983D2D" w:rsidRPr="002106D6">
        <w:rPr>
          <w:rFonts w:ascii="Times New Roman" w:hAnsi="Times New Roman" w:cs="Times New Roman"/>
          <w:sz w:val="20"/>
          <w:szCs w:val="20"/>
        </w:rPr>
        <w:t xml:space="preserve"> </w:t>
      </w:r>
      <w:r w:rsidRPr="002106D6">
        <w:rPr>
          <w:rFonts w:ascii="Times New Roman" w:hAnsi="Times New Roman" w:cs="Times New Roman"/>
          <w:sz w:val="20"/>
          <w:szCs w:val="20"/>
        </w:rPr>
        <w:t xml:space="preserve">worst-case bound for constructing an optimal two-way comparison BST. This is the first </w:t>
      </w:r>
      <m:oMath>
        <m:r>
          <m:rPr>
            <m:sty m:val="p"/>
          </m:rPr>
          <w:rPr>
            <w:rFonts w:ascii="Cambria Math" w:hAnsi="Cambria Math" w:cs="Times New Roman"/>
            <w:sz w:val="20"/>
            <w:szCs w:val="20"/>
          </w:rPr>
          <m:t>O</m:t>
        </m:r>
        <m:d>
          <m:dPr>
            <m:ctrlPr>
              <w:rPr>
                <w:rFonts w:ascii="Cambria Math" w:hAnsi="Cambria Math" w:cs="Times New Roman"/>
                <w:sz w:val="20"/>
                <w:szCs w:val="20"/>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n</m:t>
                </m:r>
              </m:e>
              <m:sup>
                <m:r>
                  <m:rPr>
                    <m:sty m:val="p"/>
                  </m:rPr>
                  <w:rPr>
                    <w:rFonts w:ascii="Cambria Math" w:hAnsi="Cambria Math" w:cs="Times New Roman"/>
                    <w:sz w:val="20"/>
                    <w:szCs w:val="20"/>
                  </w:rPr>
                  <m:t>3</m:t>
                </m:r>
              </m:sup>
            </m:sSup>
          </m:e>
        </m:d>
      </m:oMath>
      <w:r w:rsidR="00983D2D" w:rsidRPr="002106D6">
        <w:rPr>
          <w:rFonts w:ascii="Times New Roman" w:hAnsi="Times New Roman" w:cs="Times New Roman"/>
          <w:sz w:val="20"/>
          <w:szCs w:val="20"/>
        </w:rPr>
        <w:t xml:space="preserve"> </w:t>
      </w:r>
      <w:r w:rsidRPr="002106D6">
        <w:rPr>
          <w:rFonts w:ascii="Times New Roman" w:hAnsi="Times New Roman" w:cs="Times New Roman"/>
          <w:sz w:val="20"/>
          <w:szCs w:val="20"/>
        </w:rPr>
        <w:t xml:space="preserve">algorithm for this problem. </w:t>
      </w:r>
    </w:p>
    <w:p w14:paraId="7E623CA7" w14:textId="77777777" w:rsidR="00983D2D" w:rsidRPr="002106D6" w:rsidRDefault="0014583E" w:rsidP="00B16BD2">
      <w:pPr>
        <w:pStyle w:val="BodyText"/>
        <w:numPr>
          <w:ilvl w:val="0"/>
          <w:numId w:val="3"/>
        </w:numPr>
        <w:jc w:val="both"/>
        <w:rPr>
          <w:rFonts w:ascii="Times New Roman" w:hAnsi="Times New Roman" w:cs="Times New Roman"/>
          <w:sz w:val="20"/>
          <w:szCs w:val="20"/>
        </w:rPr>
      </w:pPr>
      <w:r w:rsidRPr="002106D6">
        <w:rPr>
          <w:rFonts w:ascii="Times New Roman" w:hAnsi="Times New Roman" w:cs="Times New Roman"/>
          <w:b/>
          <w:bCs/>
          <w:sz w:val="20"/>
          <w:szCs w:val="20"/>
        </w:rPr>
        <w:t>Hierarchical Weight Partitioning:</w:t>
      </w:r>
      <w:r w:rsidRPr="002106D6">
        <w:rPr>
          <w:rFonts w:ascii="Times New Roman" w:hAnsi="Times New Roman" w:cs="Times New Roman"/>
          <w:sz w:val="20"/>
          <w:szCs w:val="20"/>
        </w:rPr>
        <w:t xml:space="preserve"> </w:t>
      </w:r>
      <w:r w:rsidR="00983D2D" w:rsidRPr="002106D6">
        <w:rPr>
          <w:rFonts w:ascii="Times New Roman" w:hAnsi="Times New Roman" w:cs="Times New Roman"/>
          <w:sz w:val="20"/>
          <w:szCs w:val="20"/>
        </w:rPr>
        <w:t>The proposed work</w:t>
      </w:r>
      <w:r w:rsidRPr="002106D6">
        <w:rPr>
          <w:rFonts w:ascii="Times New Roman" w:hAnsi="Times New Roman" w:cs="Times New Roman"/>
          <w:sz w:val="20"/>
          <w:szCs w:val="20"/>
        </w:rPr>
        <w:t xml:space="preserve"> introduce</w:t>
      </w:r>
      <w:r w:rsidR="00983D2D" w:rsidRPr="002106D6">
        <w:rPr>
          <w:rFonts w:ascii="Times New Roman" w:hAnsi="Times New Roman" w:cs="Times New Roman"/>
          <w:sz w:val="20"/>
          <w:szCs w:val="20"/>
        </w:rPr>
        <w:t>d</w:t>
      </w:r>
      <w:r w:rsidRPr="002106D6">
        <w:rPr>
          <w:rFonts w:ascii="Times New Roman" w:hAnsi="Times New Roman" w:cs="Times New Roman"/>
          <w:sz w:val="20"/>
          <w:szCs w:val="20"/>
        </w:rPr>
        <w:t xml:space="preserve"> the HWP framework that hierarchically partitions key-weight distributions and groups equivalent DP subproblems, yielding large amortized speedups. </w:t>
      </w:r>
    </w:p>
    <w:p w14:paraId="19BDCDC7" w14:textId="3ACFE929" w:rsidR="00983D2D" w:rsidRPr="002106D6" w:rsidRDefault="0014583E" w:rsidP="00B16BD2">
      <w:pPr>
        <w:pStyle w:val="BodyText"/>
        <w:numPr>
          <w:ilvl w:val="0"/>
          <w:numId w:val="3"/>
        </w:numPr>
        <w:jc w:val="both"/>
        <w:rPr>
          <w:rFonts w:ascii="Times New Roman" w:hAnsi="Times New Roman" w:cs="Times New Roman"/>
          <w:sz w:val="20"/>
          <w:szCs w:val="20"/>
        </w:rPr>
      </w:pPr>
      <w:r w:rsidRPr="002106D6">
        <w:rPr>
          <w:rFonts w:ascii="Times New Roman" w:hAnsi="Times New Roman" w:cs="Times New Roman"/>
          <w:b/>
          <w:bCs/>
          <w:sz w:val="20"/>
          <w:szCs w:val="20"/>
        </w:rPr>
        <w:t>Multi-Level Segment Tree:</w:t>
      </w:r>
      <w:r w:rsidRPr="002106D6">
        <w:rPr>
          <w:rFonts w:ascii="Times New Roman" w:hAnsi="Times New Roman" w:cs="Times New Roman"/>
          <w:sz w:val="20"/>
          <w:szCs w:val="20"/>
        </w:rPr>
        <w:t xml:space="preserve"> </w:t>
      </w:r>
      <w:r w:rsidR="00983D2D" w:rsidRPr="002106D6">
        <w:rPr>
          <w:rFonts w:ascii="Times New Roman" w:hAnsi="Times New Roman" w:cs="Times New Roman"/>
          <w:sz w:val="20"/>
          <w:szCs w:val="20"/>
        </w:rPr>
        <w:t>A</w:t>
      </w:r>
      <w:r w:rsidRPr="002106D6">
        <w:rPr>
          <w:rFonts w:ascii="Times New Roman" w:hAnsi="Times New Roman" w:cs="Times New Roman"/>
          <w:sz w:val="20"/>
          <w:szCs w:val="20"/>
        </w:rPr>
        <w:t xml:space="preserve"> specialized data structure that maintains segment counts and supports fast (logarithmic-time) DP </w:t>
      </w:r>
      <w:r w:rsidRPr="002106D6">
        <w:rPr>
          <w:rFonts w:ascii="Times New Roman" w:hAnsi="Times New Roman" w:cs="Times New Roman"/>
          <w:sz w:val="20"/>
          <w:szCs w:val="20"/>
        </w:rPr>
        <w:lastRenderedPageBreak/>
        <w:t>updat</w:t>
      </w:r>
      <w:r w:rsidR="00983D2D" w:rsidRPr="002106D6">
        <w:rPr>
          <w:rFonts w:ascii="Times New Roman" w:hAnsi="Times New Roman" w:cs="Times New Roman"/>
          <w:sz w:val="20"/>
          <w:szCs w:val="20"/>
        </w:rPr>
        <w:t>es and queries across segments has been designed.</w:t>
      </w:r>
      <w:r w:rsidR="0092176C" w:rsidRPr="002106D6">
        <w:rPr>
          <w:rFonts w:ascii="Times New Roman" w:hAnsi="Times New Roman" w:cs="Times New Roman"/>
          <w:sz w:val="20"/>
          <w:szCs w:val="20"/>
        </w:rPr>
        <w:t xml:space="preserve"> </w:t>
      </w:r>
    </w:p>
    <w:p w14:paraId="218C0F8E" w14:textId="77777777" w:rsidR="00983D2D" w:rsidRPr="002106D6" w:rsidRDefault="0014583E" w:rsidP="00B16BD2">
      <w:pPr>
        <w:pStyle w:val="BodyText"/>
        <w:numPr>
          <w:ilvl w:val="0"/>
          <w:numId w:val="3"/>
        </w:numPr>
        <w:jc w:val="both"/>
        <w:rPr>
          <w:rFonts w:ascii="Times New Roman" w:hAnsi="Times New Roman" w:cs="Times New Roman"/>
          <w:sz w:val="20"/>
          <w:szCs w:val="20"/>
        </w:rPr>
      </w:pPr>
      <w:r w:rsidRPr="002106D6">
        <w:rPr>
          <w:rFonts w:ascii="Times New Roman" w:hAnsi="Times New Roman" w:cs="Times New Roman"/>
          <w:b/>
          <w:bCs/>
          <w:sz w:val="20"/>
          <w:szCs w:val="20"/>
        </w:rPr>
        <w:t>Adaptive Thresholding:</w:t>
      </w:r>
      <w:r w:rsidRPr="002106D6">
        <w:rPr>
          <w:rFonts w:ascii="Times New Roman" w:hAnsi="Times New Roman" w:cs="Times New Roman"/>
          <w:sz w:val="20"/>
          <w:szCs w:val="20"/>
        </w:rPr>
        <w:t xml:space="preserve"> </w:t>
      </w:r>
      <w:r w:rsidR="00983D2D" w:rsidRPr="002106D6">
        <w:rPr>
          <w:rFonts w:ascii="Times New Roman" w:hAnsi="Times New Roman" w:cs="Times New Roman"/>
          <w:sz w:val="20"/>
          <w:szCs w:val="20"/>
        </w:rPr>
        <w:t xml:space="preserve">The parameter </w:t>
      </w:r>
      <w:r w:rsidRPr="002106D6">
        <w:rPr>
          <w:rFonts w:ascii="Times New Roman" w:hAnsi="Times New Roman" w:cs="Times New Roman"/>
          <w:sz w:val="20"/>
          <w:szCs w:val="20"/>
        </w:rPr>
        <w:t>selection strategy that automatically sets segment boundaries based on the empirical weight range, improving practical performance without manual tuning</w:t>
      </w:r>
      <w:r w:rsidR="00983D2D" w:rsidRPr="002106D6">
        <w:rPr>
          <w:rFonts w:ascii="Times New Roman" w:hAnsi="Times New Roman" w:cs="Times New Roman"/>
          <w:sz w:val="20"/>
          <w:szCs w:val="20"/>
        </w:rPr>
        <w:t xml:space="preserve"> has been adapted</w:t>
      </w:r>
      <w:r w:rsidRPr="002106D6">
        <w:rPr>
          <w:rFonts w:ascii="Times New Roman" w:hAnsi="Times New Roman" w:cs="Times New Roman"/>
          <w:sz w:val="20"/>
          <w:szCs w:val="20"/>
        </w:rPr>
        <w:t xml:space="preserve">. </w:t>
      </w:r>
    </w:p>
    <w:p w14:paraId="153D8046" w14:textId="489D66ED" w:rsidR="00076963" w:rsidRPr="002106D6" w:rsidRDefault="0014583E" w:rsidP="00B16BD2">
      <w:pPr>
        <w:pStyle w:val="BodyText"/>
        <w:numPr>
          <w:ilvl w:val="0"/>
          <w:numId w:val="3"/>
        </w:numPr>
        <w:jc w:val="both"/>
        <w:rPr>
          <w:rFonts w:ascii="Times New Roman" w:hAnsi="Times New Roman" w:cs="Times New Roman"/>
          <w:sz w:val="20"/>
          <w:szCs w:val="20"/>
        </w:rPr>
      </w:pPr>
      <w:r w:rsidRPr="002106D6">
        <w:rPr>
          <w:rFonts w:ascii="Times New Roman" w:hAnsi="Times New Roman" w:cs="Times New Roman"/>
          <w:b/>
          <w:bCs/>
          <w:sz w:val="20"/>
          <w:szCs w:val="20"/>
        </w:rPr>
        <w:t>Extensive Evaluation:</w:t>
      </w:r>
      <w:r w:rsidRPr="002106D6">
        <w:rPr>
          <w:rFonts w:ascii="Times New Roman" w:hAnsi="Times New Roman" w:cs="Times New Roman"/>
          <w:sz w:val="20"/>
          <w:szCs w:val="20"/>
        </w:rPr>
        <w:t xml:space="preserve"> </w:t>
      </w:r>
      <w:r w:rsidR="00983D2D" w:rsidRPr="002106D6">
        <w:rPr>
          <w:rFonts w:ascii="Times New Roman" w:hAnsi="Times New Roman" w:cs="Times New Roman"/>
          <w:sz w:val="20"/>
          <w:szCs w:val="20"/>
        </w:rPr>
        <w:t>The</w:t>
      </w:r>
      <w:r w:rsidRPr="002106D6">
        <w:rPr>
          <w:rFonts w:ascii="Times New Roman" w:hAnsi="Times New Roman" w:cs="Times New Roman"/>
          <w:sz w:val="20"/>
          <w:szCs w:val="20"/>
        </w:rPr>
        <w:t xml:space="preserve"> implement</w:t>
      </w:r>
      <w:r w:rsidR="00983D2D" w:rsidRPr="002106D6">
        <w:rPr>
          <w:rFonts w:ascii="Times New Roman" w:hAnsi="Times New Roman" w:cs="Times New Roman"/>
          <w:sz w:val="20"/>
          <w:szCs w:val="20"/>
        </w:rPr>
        <w:t>ation of</w:t>
      </w:r>
      <w:r w:rsidRPr="002106D6">
        <w:rPr>
          <w:rFonts w:ascii="Times New Roman" w:hAnsi="Times New Roman" w:cs="Times New Roman"/>
          <w:sz w:val="20"/>
          <w:szCs w:val="20"/>
        </w:rPr>
        <w:t xml:space="preserve"> HWP and compare it to prior methods on both synthetic and real data</w:t>
      </w:r>
      <w:r w:rsidR="00983D2D" w:rsidRPr="002106D6">
        <w:rPr>
          <w:rFonts w:ascii="Times New Roman" w:hAnsi="Times New Roman" w:cs="Times New Roman"/>
          <w:sz w:val="20"/>
          <w:szCs w:val="20"/>
        </w:rPr>
        <w:t xml:space="preserve">sets. Results show consistent 3 - </w:t>
      </w:r>
      <w:r w:rsidRPr="002106D6">
        <w:rPr>
          <w:rFonts w:ascii="Times New Roman" w:hAnsi="Times New Roman" w:cs="Times New Roman"/>
          <w:sz w:val="20"/>
          <w:szCs w:val="20"/>
        </w:rPr>
        <w:t>8</w:t>
      </w:r>
      <w:r w:rsidR="00983D2D" w:rsidRPr="002106D6">
        <w:rPr>
          <w:rFonts w:ascii="Times New Roman" w:hAnsi="Times New Roman" w:cs="Times New Roman"/>
          <w:sz w:val="20"/>
          <w:szCs w:val="20"/>
        </w:rPr>
        <w:t xml:space="preserve"> </w:t>
      </w:r>
      <w:r w:rsidRPr="002106D6">
        <w:rPr>
          <w:rFonts w:ascii="Times New Roman" w:hAnsi="Times New Roman" w:cs="Times New Roman"/>
          <w:sz w:val="20"/>
          <w:szCs w:val="20"/>
        </w:rPr>
        <w:t>× speedups and significant memory reduction, enabling optimal-tree construction at scales previously infeasible.</w:t>
      </w:r>
      <w:r w:rsidR="00FD767E" w:rsidRPr="002106D6">
        <w:rPr>
          <w:rFonts w:ascii="Times New Roman" w:hAnsi="Times New Roman" w:cs="Times New Roman"/>
          <w:sz w:val="20"/>
          <w:szCs w:val="20"/>
        </w:rPr>
        <w:t xml:space="preserve"> </w:t>
      </w:r>
    </w:p>
    <w:p w14:paraId="736EAE0E" w14:textId="77777777" w:rsidR="00CB58BA" w:rsidRPr="008D39DF" w:rsidRDefault="00CB58BA" w:rsidP="00B16BD2">
      <w:pPr>
        <w:pStyle w:val="BodyText"/>
        <w:jc w:val="both"/>
        <w:rPr>
          <w:rFonts w:ascii="Times New Roman" w:hAnsi="Times New Roman" w:cs="Times New Roman"/>
          <w:b/>
          <w:sz w:val="20"/>
          <w:szCs w:val="20"/>
        </w:rPr>
      </w:pPr>
      <w:r w:rsidRPr="008D39DF">
        <w:rPr>
          <w:rFonts w:ascii="Times New Roman" w:hAnsi="Times New Roman" w:cs="Times New Roman"/>
          <w:b/>
          <w:sz w:val="20"/>
          <w:szCs w:val="20"/>
        </w:rPr>
        <w:t>1.2 Organization of the paper</w:t>
      </w:r>
    </w:p>
    <w:p w14:paraId="78184ADD" w14:textId="5530AE86" w:rsidR="00076963" w:rsidRPr="002106D6" w:rsidRDefault="00983D2D" w:rsidP="00B16BD2">
      <w:pPr>
        <w:pStyle w:val="BodyText"/>
        <w:jc w:val="both"/>
        <w:rPr>
          <w:rFonts w:ascii="Times New Roman" w:hAnsi="Times New Roman" w:cs="Times New Roman"/>
          <w:sz w:val="20"/>
          <w:szCs w:val="20"/>
        </w:rPr>
      </w:pPr>
      <w:r w:rsidRPr="002106D6">
        <w:rPr>
          <w:rFonts w:ascii="Times New Roman" w:hAnsi="Times New Roman" w:cs="Times New Roman"/>
          <w:sz w:val="20"/>
          <w:szCs w:val="20"/>
        </w:rPr>
        <w:tab/>
      </w:r>
      <w:r w:rsidR="0014583E" w:rsidRPr="002106D6">
        <w:rPr>
          <w:rFonts w:ascii="Times New Roman" w:hAnsi="Times New Roman" w:cs="Times New Roman"/>
          <w:sz w:val="20"/>
          <w:szCs w:val="20"/>
        </w:rPr>
        <w:t>The rest of the paper is organized as follows. Section 2 surveys related work on optimal search trees. Section 3 formally defines the two-way OBST problem. Section 4 details our HWP algorithm and data structures. Section 5 presents experimental results. Finally, Section 6 concludes with a discussion of implications for AI systems and future work.</w:t>
      </w:r>
      <w:r w:rsidR="0092176C" w:rsidRPr="002106D6">
        <w:rPr>
          <w:rFonts w:ascii="Times New Roman" w:hAnsi="Times New Roman" w:cs="Times New Roman"/>
          <w:sz w:val="20"/>
          <w:szCs w:val="20"/>
        </w:rPr>
        <w:t xml:space="preserve"> </w:t>
      </w:r>
    </w:p>
    <w:p w14:paraId="56FD032F" w14:textId="77777777" w:rsidR="00076963" w:rsidRPr="002106D6" w:rsidRDefault="0014583E" w:rsidP="00B16BD2">
      <w:pPr>
        <w:pStyle w:val="Heading2"/>
        <w:jc w:val="both"/>
        <w:rPr>
          <w:rFonts w:ascii="Times New Roman" w:hAnsi="Times New Roman" w:cs="Times New Roman"/>
          <w:b/>
          <w:color w:val="000000" w:themeColor="text1"/>
          <w:sz w:val="24"/>
          <w:szCs w:val="24"/>
        </w:rPr>
      </w:pPr>
      <w:bookmarkStart w:id="3" w:name="related-work"/>
      <w:bookmarkEnd w:id="2"/>
      <w:r w:rsidRPr="002106D6">
        <w:rPr>
          <w:rFonts w:ascii="Times New Roman" w:hAnsi="Times New Roman" w:cs="Times New Roman"/>
          <w:b/>
          <w:color w:val="000000" w:themeColor="text1"/>
          <w:sz w:val="24"/>
          <w:szCs w:val="24"/>
        </w:rPr>
        <w:t>2</w:t>
      </w:r>
      <w:r w:rsidR="007249D6" w:rsidRPr="002106D6">
        <w:rPr>
          <w:rFonts w:ascii="Times New Roman" w:hAnsi="Times New Roman" w:cs="Times New Roman"/>
          <w:b/>
          <w:color w:val="000000" w:themeColor="text1"/>
          <w:sz w:val="24"/>
          <w:szCs w:val="24"/>
        </w:rPr>
        <w:t>.</w:t>
      </w:r>
      <w:r w:rsidRPr="002106D6">
        <w:rPr>
          <w:rFonts w:ascii="Times New Roman" w:hAnsi="Times New Roman" w:cs="Times New Roman"/>
          <w:b/>
          <w:color w:val="000000" w:themeColor="text1"/>
          <w:sz w:val="24"/>
          <w:szCs w:val="24"/>
        </w:rPr>
        <w:t xml:space="preserve"> Related Work</w:t>
      </w:r>
    </w:p>
    <w:p w14:paraId="43700880" w14:textId="1CE348DB" w:rsidR="00076963" w:rsidRPr="002106D6" w:rsidRDefault="00C15BA5" w:rsidP="00B16BD2">
      <w:pPr>
        <w:pStyle w:val="FirstParagraph"/>
        <w:jc w:val="both"/>
        <w:rPr>
          <w:rFonts w:ascii="Times New Roman" w:hAnsi="Times New Roman" w:cs="Times New Roman"/>
          <w:sz w:val="20"/>
          <w:szCs w:val="20"/>
        </w:rPr>
      </w:pPr>
      <w:r w:rsidRPr="002106D6">
        <w:rPr>
          <w:rFonts w:ascii="Times New Roman" w:hAnsi="Times New Roman" w:cs="Times New Roman"/>
          <w:sz w:val="20"/>
          <w:szCs w:val="20"/>
        </w:rPr>
        <w:tab/>
        <w:t xml:space="preserve">[Anonymous Author] (1971) introduced dynamic programming for optimal BSTs under three-way comparisons, </w:t>
      </w:r>
      <w:proofErr w:type="gramStart"/>
      <w:r w:rsidRPr="002106D6">
        <w:rPr>
          <w:rFonts w:ascii="Times New Roman" w:hAnsi="Times New Roman" w:cs="Times New Roman"/>
          <w:sz w:val="20"/>
          <w:szCs w:val="20"/>
        </w:rPr>
        <w:t>achieving  time</w:t>
      </w:r>
      <w:proofErr w:type="gramEnd"/>
      <w:r w:rsidRPr="002106D6">
        <w:rPr>
          <w:rFonts w:ascii="Times New Roman" w:hAnsi="Times New Roman" w:cs="Times New Roman"/>
          <w:sz w:val="20"/>
          <w:szCs w:val="20"/>
        </w:rPr>
        <w:t xml:space="preserve"> [1]. Yao (1980) later proved </w:t>
      </w:r>
      <w:proofErr w:type="gramStart"/>
      <w:r w:rsidRPr="002106D6">
        <w:rPr>
          <w:rFonts w:ascii="Times New Roman" w:hAnsi="Times New Roman" w:cs="Times New Roman"/>
          <w:sz w:val="20"/>
          <w:szCs w:val="20"/>
        </w:rPr>
        <w:t>matching  lower</w:t>
      </w:r>
      <w:proofErr w:type="gramEnd"/>
      <w:r w:rsidRPr="002106D6">
        <w:rPr>
          <w:rFonts w:ascii="Times New Roman" w:hAnsi="Times New Roman" w:cs="Times New Roman"/>
          <w:sz w:val="20"/>
          <w:szCs w:val="20"/>
        </w:rPr>
        <w:t xml:space="preserve"> bounds for that model (</w:t>
      </w:r>
      <w:proofErr w:type="gramStart"/>
      <w:r w:rsidRPr="002106D6">
        <w:rPr>
          <w:rFonts w:ascii="Times New Roman" w:hAnsi="Times New Roman" w:cs="Times New Roman"/>
          <w:sz w:val="20"/>
          <w:szCs w:val="20"/>
        </w:rPr>
        <w:t>so  is</w:t>
      </w:r>
      <w:proofErr w:type="gramEnd"/>
      <w:r w:rsidRPr="002106D6">
        <w:rPr>
          <w:rFonts w:ascii="Times New Roman" w:hAnsi="Times New Roman" w:cs="Times New Roman"/>
          <w:sz w:val="20"/>
          <w:szCs w:val="20"/>
        </w:rPr>
        <w:t xml:space="preserve"> optimal for three-way trees) [5]. The two-way variant was noted by [Anonymous Author] (1998) to be harder, and early algorithms (Spuler 1994) ran in exponential time due to complex interval interactions [2]. [Anonymous Author] et al. (2002) gave the first polynomial-time solution for the two-way model, </w:t>
      </w:r>
      <w:proofErr w:type="gramStart"/>
      <w:r w:rsidRPr="002106D6">
        <w:rPr>
          <w:rFonts w:ascii="Times New Roman" w:hAnsi="Times New Roman" w:cs="Times New Roman"/>
          <w:sz w:val="20"/>
          <w:szCs w:val="20"/>
        </w:rPr>
        <w:t>an  DP</w:t>
      </w:r>
      <w:proofErr w:type="gramEnd"/>
      <w:r w:rsidRPr="002106D6">
        <w:rPr>
          <w:rFonts w:ascii="Times New Roman" w:hAnsi="Times New Roman" w:cs="Times New Roman"/>
          <w:sz w:val="20"/>
          <w:szCs w:val="20"/>
        </w:rPr>
        <w:t xml:space="preserve"> using the Most-Likely-Key (MLK) structural property [3]. Chrobak et al. (2021) simplified this approach (introducing the Refined MLK property) [4] and also </w:t>
      </w:r>
      <w:proofErr w:type="gramStart"/>
      <w:r w:rsidRPr="002106D6">
        <w:rPr>
          <w:rFonts w:ascii="Times New Roman" w:hAnsi="Times New Roman" w:cs="Times New Roman"/>
          <w:sz w:val="20"/>
          <w:szCs w:val="20"/>
        </w:rPr>
        <w:t>achieved  for</w:t>
      </w:r>
      <w:proofErr w:type="gramEnd"/>
      <w:r w:rsidRPr="002106D6">
        <w:rPr>
          <w:rFonts w:ascii="Times New Roman" w:hAnsi="Times New Roman" w:cs="Times New Roman"/>
          <w:sz w:val="20"/>
          <w:szCs w:val="20"/>
        </w:rPr>
        <w:t xml:space="preserve"> the full variant. Despite these advances, no algorithm better </w:t>
      </w:r>
      <w:proofErr w:type="gramStart"/>
      <w:r w:rsidRPr="002106D6">
        <w:rPr>
          <w:rFonts w:ascii="Times New Roman" w:hAnsi="Times New Roman" w:cs="Times New Roman"/>
          <w:sz w:val="20"/>
          <w:szCs w:val="20"/>
        </w:rPr>
        <w:t>than  was</w:t>
      </w:r>
      <w:proofErr w:type="gramEnd"/>
      <w:r w:rsidRPr="002106D6">
        <w:rPr>
          <w:rFonts w:ascii="Times New Roman" w:hAnsi="Times New Roman" w:cs="Times New Roman"/>
          <w:sz w:val="20"/>
          <w:szCs w:val="20"/>
        </w:rPr>
        <w:t xml:space="preserve"> known for exact two-way OBSTs. There is a rich literature on related DP optimizations. For example, many works in AI consider optimizing decision-tree structures via DP and pruning (e.g. for classification or regression trees), and techniques like branch-and-bound or heuristics are common [6]. Recent AAAI/NeurIPS/ICML papers have studied optimal decision-tree construction, Steiner tree pruning, and other hierarchical decompositions (e.g. Ferry et al. (2020), </w:t>
      </w:r>
      <w:proofErr w:type="spellStart"/>
      <w:r w:rsidR="009A70E0" w:rsidRPr="002106D6">
        <w:rPr>
          <w:rFonts w:ascii="Times New Roman" w:hAnsi="Times New Roman" w:cs="Times New Roman"/>
          <w:sz w:val="20"/>
          <w:szCs w:val="20"/>
        </w:rPr>
        <w:t>Harviainen</w:t>
      </w:r>
      <w:proofErr w:type="spellEnd"/>
      <w:r w:rsidR="009A70E0" w:rsidRPr="002106D6">
        <w:rPr>
          <w:rFonts w:ascii="Times New Roman" w:hAnsi="Times New Roman" w:cs="Times New Roman"/>
          <w:sz w:val="20"/>
          <w:szCs w:val="20"/>
        </w:rPr>
        <w:t xml:space="preserve"> </w:t>
      </w:r>
      <w:r w:rsidRPr="002106D6">
        <w:rPr>
          <w:rFonts w:ascii="Times New Roman" w:hAnsi="Times New Roman" w:cs="Times New Roman"/>
          <w:sz w:val="20"/>
          <w:szCs w:val="20"/>
        </w:rPr>
        <w:t>et al. (20</w:t>
      </w:r>
      <w:r w:rsidR="009A70E0" w:rsidRPr="002106D6">
        <w:rPr>
          <w:rFonts w:ascii="Times New Roman" w:hAnsi="Times New Roman" w:cs="Times New Roman"/>
          <w:sz w:val="20"/>
          <w:szCs w:val="20"/>
        </w:rPr>
        <w:t>25</w:t>
      </w:r>
      <w:r w:rsidRPr="002106D6">
        <w:rPr>
          <w:rFonts w:ascii="Times New Roman" w:hAnsi="Times New Roman" w:cs="Times New Roman"/>
          <w:sz w:val="20"/>
          <w:szCs w:val="20"/>
        </w:rPr>
        <w:t xml:space="preserve">), and Brita et al. (2024) [7][8][9]. However, these problems involve different cost models or structural constraints; none address the exact two-way search-tree cost directly. The proposed work is the first to break </w:t>
      </w:r>
      <w:proofErr w:type="gramStart"/>
      <w:r w:rsidRPr="002106D6">
        <w:rPr>
          <w:rFonts w:ascii="Times New Roman" w:hAnsi="Times New Roman" w:cs="Times New Roman"/>
          <w:sz w:val="20"/>
          <w:szCs w:val="20"/>
        </w:rPr>
        <w:t xml:space="preserve">the  </w:t>
      </w:r>
      <w:r w:rsidRPr="002106D6">
        <w:rPr>
          <w:rFonts w:ascii="Times New Roman" w:hAnsi="Times New Roman" w:cs="Times New Roman"/>
          <w:sz w:val="20"/>
          <w:szCs w:val="20"/>
        </w:rPr>
        <w:t>barrier</w:t>
      </w:r>
      <w:proofErr w:type="gramEnd"/>
      <w:r w:rsidRPr="002106D6">
        <w:rPr>
          <w:rFonts w:ascii="Times New Roman" w:hAnsi="Times New Roman" w:cs="Times New Roman"/>
          <w:sz w:val="20"/>
          <w:szCs w:val="20"/>
        </w:rPr>
        <w:t xml:space="preserve"> for the exact two-way OBST, introducing a new hierarchically-pruned DP paradigm. An idea has been leveraged in terms of weight equivalence and segmentation (somewhat analogous to “similarity pruning” in DP for decision trees) [10], but apply them to the canonical search-tree objective is not feasible. </w:t>
      </w:r>
    </w:p>
    <w:p w14:paraId="3C02FBF4" w14:textId="77777777" w:rsidR="00076963" w:rsidRPr="002106D6" w:rsidRDefault="00195804" w:rsidP="00B16BD2">
      <w:pPr>
        <w:pStyle w:val="Heading2"/>
        <w:jc w:val="both"/>
        <w:rPr>
          <w:rFonts w:ascii="Times New Roman" w:hAnsi="Times New Roman" w:cs="Times New Roman"/>
          <w:b/>
          <w:color w:val="000000" w:themeColor="text1"/>
          <w:sz w:val="24"/>
          <w:szCs w:val="24"/>
        </w:rPr>
      </w:pPr>
      <w:bookmarkStart w:id="4" w:name="problem-formulation"/>
      <w:bookmarkEnd w:id="3"/>
      <w:r w:rsidRPr="002106D6">
        <w:rPr>
          <w:rFonts w:ascii="Times New Roman" w:hAnsi="Times New Roman" w:cs="Times New Roman"/>
          <w:b/>
          <w:color w:val="000000" w:themeColor="text1"/>
          <w:sz w:val="24"/>
          <w:szCs w:val="24"/>
        </w:rPr>
        <w:t xml:space="preserve">3. </w:t>
      </w:r>
      <w:r w:rsidR="0014583E" w:rsidRPr="002106D6">
        <w:rPr>
          <w:rFonts w:ascii="Times New Roman" w:hAnsi="Times New Roman" w:cs="Times New Roman"/>
          <w:b/>
          <w:color w:val="000000" w:themeColor="text1"/>
          <w:sz w:val="24"/>
          <w:szCs w:val="24"/>
        </w:rPr>
        <w:t>Problem Formulation</w:t>
      </w:r>
    </w:p>
    <w:p w14:paraId="5988973B" w14:textId="396E0AAA" w:rsidR="00076963" w:rsidRPr="002106D6" w:rsidRDefault="00C87960" w:rsidP="00B16BD2">
      <w:pPr>
        <w:pStyle w:val="FirstParagraph"/>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b/>
      </w:r>
      <w:r w:rsidR="0014583E" w:rsidRPr="002106D6">
        <w:rPr>
          <w:rFonts w:ascii="Times New Roman" w:hAnsi="Times New Roman" w:cs="Times New Roman"/>
          <w:color w:val="000000" w:themeColor="text1"/>
          <w:sz w:val="20"/>
          <w:szCs w:val="20"/>
        </w:rPr>
        <w:t xml:space="preserve">Let </w:t>
      </w:r>
      <m:oMath>
        <m:r>
          <m:rPr>
            <m:sty m:val="p"/>
          </m:rPr>
          <w:rPr>
            <w:rFonts w:ascii="Cambria Math" w:hAnsi="Cambria Math" w:cs="Times New Roman"/>
            <w:color w:val="000000" w:themeColor="text1"/>
            <w:sz w:val="20"/>
            <w:szCs w:val="20"/>
          </w:rPr>
          <m:t>K=</m:t>
        </m:r>
        <m:d>
          <m:dPr>
            <m:begChr m:val="{"/>
            <m:endChr m:val="}"/>
            <m:ctrlPr>
              <w:rPr>
                <w:rFonts w:ascii="Cambria Math" w:hAnsi="Cambria Math" w:cs="Times New Roman"/>
                <w:color w:val="000000" w:themeColor="text1"/>
                <w:sz w:val="20"/>
                <w:szCs w:val="20"/>
              </w:rPr>
            </m:ctrlPr>
          </m:dPr>
          <m:e>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1</m:t>
                </m:r>
              </m:sub>
            </m:sSub>
            <m:r>
              <m:rPr>
                <m:sty m:val="p"/>
              </m:rPr>
              <w:rPr>
                <w:rFonts w:ascii="Cambria Math" w:hAnsi="Cambria Math" w:cs="Times New Roman"/>
                <w:color w:val="000000" w:themeColor="text1"/>
                <w:sz w:val="20"/>
                <w:szCs w:val="20"/>
              </w:rPr>
              <m:t>,</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2</m:t>
                </m:r>
              </m:sub>
            </m:sSub>
            <m:r>
              <m:rPr>
                <m:sty m:val="p"/>
              </m:rPr>
              <w:rPr>
                <w:rFonts w:ascii="Cambria Math" w:hAnsi="Cambria Math" w:cs="Times New Roman"/>
                <w:color w:val="000000" w:themeColor="text1"/>
                <w:sz w:val="20"/>
                <w:szCs w:val="20"/>
              </w:rPr>
              <m:t>,……,</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n</m:t>
                </m:r>
              </m:sub>
            </m:sSub>
          </m:e>
        </m:d>
      </m:oMath>
      <w:r w:rsidRPr="002106D6">
        <w:rPr>
          <w:rFonts w:ascii="Times New Roman" w:eastAsiaTheme="minorEastAsia"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 xml:space="preserve">be distinct, sorted keys. Each key </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i</m:t>
            </m:r>
          </m:sub>
        </m:sSub>
      </m:oMath>
      <w:r w:rsidRPr="002106D6">
        <w:rPr>
          <w:rFonts w:ascii="Times New Roman" w:eastAsiaTheme="minorEastAsia"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 xml:space="preserve">has </w:t>
      </w:r>
      <w:r w:rsidR="00E97763" w:rsidRPr="002106D6">
        <w:rPr>
          <w:rFonts w:ascii="Times New Roman" w:hAnsi="Times New Roman" w:cs="Times New Roman"/>
          <w:color w:val="000000" w:themeColor="text1"/>
          <w:sz w:val="20"/>
          <w:szCs w:val="20"/>
        </w:rPr>
        <w:t xml:space="preserve">access frequency (weight) </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weight</m:t>
            </m:r>
          </m:e>
          <m:sub>
            <m:r>
              <m:rPr>
                <m:sty m:val="p"/>
              </m:rPr>
              <w:rPr>
                <w:rFonts w:ascii="Cambria Math" w:hAnsi="Cambria Math" w:cs="Times New Roman"/>
                <w:color w:val="000000" w:themeColor="text1"/>
                <w:sz w:val="20"/>
                <w:szCs w:val="20"/>
              </w:rPr>
              <m:t>i</m:t>
            </m:r>
          </m:sub>
        </m:sSub>
        <m:r>
          <m:rPr>
            <m:sty m:val="p"/>
          </m:rPr>
          <w:rPr>
            <w:rFonts w:ascii="Cambria Math" w:hAnsi="Cambria Math" w:cs="Times New Roman"/>
            <w:color w:val="000000" w:themeColor="text1"/>
            <w:sz w:val="20"/>
            <w:szCs w:val="20"/>
          </w:rPr>
          <m:t>≥0)</m:t>
        </m:r>
      </m:oMath>
      <w:r w:rsidR="00E97763" w:rsidRPr="002106D6">
        <w:rPr>
          <w:rFonts w:ascii="Times New Roman" w:eastAsiaTheme="minorEastAsia" w:hAnsi="Times New Roman" w:cs="Times New Roman"/>
          <w:color w:val="000000" w:themeColor="text1"/>
          <w:sz w:val="20"/>
          <w:szCs w:val="20"/>
        </w:rPr>
        <w:t xml:space="preserve">. </w:t>
      </w:r>
      <w:r w:rsidR="00E97763" w:rsidRPr="002106D6">
        <w:rPr>
          <w:rFonts w:ascii="Times New Roman" w:hAnsi="Times New Roman" w:cs="Times New Roman"/>
          <w:color w:val="000000" w:themeColor="text1"/>
          <w:sz w:val="20"/>
          <w:szCs w:val="20"/>
        </w:rPr>
        <w:t>We also include weights</w:t>
      </w:r>
      <m:oMath>
        <m:r>
          <w:rPr>
            <w:rFonts w:ascii="Cambria Math" w:hAnsi="Cambria Math" w:cs="Times New Roman"/>
            <w:color w:val="000000" w:themeColor="text1"/>
            <w:sz w:val="20"/>
            <w:szCs w:val="20"/>
          </w:rPr>
          <m:t xml:space="preserve"> </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j</m:t>
            </m:r>
          </m:sub>
        </m:sSub>
        <m:r>
          <m:rPr>
            <m:sty m:val="p"/>
          </m:rPr>
          <w:rPr>
            <w:rFonts w:ascii="Cambria Math" w:hAnsi="Cambria Math" w:cs="Times New Roman"/>
            <w:color w:val="000000" w:themeColor="text1"/>
            <w:sz w:val="20"/>
            <w:szCs w:val="20"/>
          </w:rPr>
          <m:t>≥0</m:t>
        </m:r>
      </m:oMath>
      <w:r w:rsidR="00E97763" w:rsidRPr="002106D6">
        <w:rPr>
          <w:rFonts w:ascii="Times New Roman"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for the gaps (intervals) between keys (</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j</m:t>
            </m:r>
          </m:sub>
        </m:sSub>
      </m:oMath>
      <w:r w:rsidRPr="002106D6">
        <w:rPr>
          <w:rFonts w:ascii="Times New Roman" w:eastAsiaTheme="minorEastAsia"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 xml:space="preserve">for queries </w:t>
      </w:r>
      <w:r w:rsidR="00871501" w:rsidRPr="002106D6">
        <w:rPr>
          <w:rFonts w:ascii="Times New Roman" w:hAnsi="Times New Roman" w:cs="Times New Roman"/>
          <w:color w:val="000000" w:themeColor="text1"/>
          <w:sz w:val="20"/>
          <w:szCs w:val="20"/>
        </w:rPr>
        <w:t>below</w:t>
      </w:r>
      <m:oMath>
        <m:r>
          <w:rPr>
            <w:rFonts w:ascii="Cambria Math" w:hAnsi="Cambria Math" w:cs="Times New Roman"/>
            <w:color w:val="000000" w:themeColor="text1"/>
            <w:sz w:val="20"/>
            <w:szCs w:val="20"/>
          </w:rPr>
          <m:t xml:space="preserve"> </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1</m:t>
            </m:r>
          </m:sub>
        </m:sSub>
      </m:oMath>
      <w:r w:rsidR="0014583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j</m:t>
            </m:r>
          </m:sub>
        </m:sSub>
      </m:oMath>
      <w:r w:rsidR="0014583E" w:rsidRPr="002106D6">
        <w:rPr>
          <w:rFonts w:ascii="Times New Roman" w:hAnsi="Times New Roman" w:cs="Times New Roman"/>
          <w:color w:val="000000" w:themeColor="text1"/>
          <w:sz w:val="20"/>
          <w:szCs w:val="20"/>
        </w:rPr>
        <w:t xml:space="preserve"> </w:t>
      </w:r>
      <w:r w:rsidR="00871501" w:rsidRPr="002106D6">
        <w:rPr>
          <w:rFonts w:ascii="Times New Roman" w:hAnsi="Times New Roman" w:cs="Times New Roman"/>
          <w:color w:val="000000" w:themeColor="text1"/>
          <w:sz w:val="20"/>
          <w:szCs w:val="20"/>
        </w:rPr>
        <w:t>above</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n</m:t>
            </m:r>
          </m:sub>
        </m:sSub>
      </m:oMath>
      <w:r w:rsidR="0014583E" w:rsidRPr="002106D6">
        <w:rPr>
          <w:rFonts w:ascii="Times New Roman" w:hAnsi="Times New Roman" w:cs="Times New Roman"/>
          <w:color w:val="000000" w:themeColor="text1"/>
          <w:sz w:val="20"/>
          <w:szCs w:val="20"/>
        </w:rPr>
        <w:t xml:space="preserve">). A </w:t>
      </w:r>
      <w:r w:rsidR="0014583E" w:rsidRPr="002106D6">
        <w:rPr>
          <w:rFonts w:ascii="Times New Roman" w:hAnsi="Times New Roman" w:cs="Times New Roman"/>
          <w:bCs/>
          <w:color w:val="000000" w:themeColor="text1"/>
          <w:sz w:val="20"/>
          <w:szCs w:val="20"/>
        </w:rPr>
        <w:t>two-way-comparison search tree</w:t>
      </w:r>
      <w:r w:rsidR="00871501" w:rsidRPr="002106D6">
        <w:rPr>
          <w:rFonts w:ascii="Times New Roman" w:hAnsi="Times New Roman" w:cs="Times New Roman"/>
          <w:color w:val="000000" w:themeColor="text1"/>
          <w:sz w:val="20"/>
          <w:szCs w:val="20"/>
        </w:rPr>
        <w:t xml:space="preserve"> </w:t>
      </w:r>
      <m:oMath>
        <m:r>
          <m:rPr>
            <m:sty m:val="p"/>
          </m:rPr>
          <w:rPr>
            <w:rFonts w:ascii="Cambria Math" w:hAnsi="Cambria Math" w:cs="Times New Roman"/>
            <w:color w:val="000000" w:themeColor="text1"/>
            <w:sz w:val="20"/>
            <w:szCs w:val="20"/>
          </w:rPr>
          <m:t>T</m:t>
        </m:r>
      </m:oMath>
      <w:r w:rsidR="0014583E" w:rsidRPr="002106D6">
        <w:rPr>
          <w:rFonts w:ascii="Times New Roman" w:hAnsi="Times New Roman" w:cs="Times New Roman"/>
          <w:color w:val="000000" w:themeColor="text1"/>
          <w:sz w:val="20"/>
          <w:szCs w:val="20"/>
        </w:rPr>
        <w:t xml:space="preserve"> is a binary decision tree where each internal node compares the</w:t>
      </w:r>
      <w:r w:rsidR="00871501" w:rsidRPr="002106D6">
        <w:rPr>
          <w:rFonts w:ascii="Times New Roman" w:hAnsi="Times New Roman" w:cs="Times New Roman"/>
          <w:color w:val="000000" w:themeColor="text1"/>
          <w:sz w:val="20"/>
          <w:szCs w:val="20"/>
        </w:rPr>
        <w:t xml:space="preserve"> query  </w:t>
      </w:r>
      <m:oMath>
        <m:r>
          <m:rPr>
            <m:sty m:val="p"/>
          </m:rPr>
          <w:rPr>
            <w:rFonts w:ascii="Cambria Math" w:hAnsi="Cambria Math" w:cs="Times New Roman"/>
            <w:color w:val="000000" w:themeColor="text1"/>
            <w:sz w:val="20"/>
            <w:szCs w:val="20"/>
          </w:rPr>
          <m:t>q</m:t>
        </m:r>
      </m:oMath>
      <w:r w:rsidR="00871501" w:rsidRPr="002106D6">
        <w:rPr>
          <w:rFonts w:ascii="Times New Roman" w:hAnsi="Times New Roman" w:cs="Times New Roman"/>
          <w:color w:val="000000" w:themeColor="text1"/>
          <w:sz w:val="20"/>
          <w:szCs w:val="20"/>
        </w:rPr>
        <w:t xml:space="preserve"> either by equality </w:t>
      </w:r>
      <m:oMath>
        <m:r>
          <m:rPr>
            <m:sty m:val="p"/>
          </m:rPr>
          <w:rPr>
            <w:rFonts w:ascii="Cambria Math" w:hAnsi="Cambria Math" w:cs="Times New Roman"/>
            <w:color w:val="000000" w:themeColor="text1"/>
            <w:sz w:val="20"/>
            <w:szCs w:val="20"/>
          </w:rPr>
          <m:t>(</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q=K</m:t>
            </m:r>
          </m:e>
          <m:sub>
            <m:r>
              <m:rPr>
                <m:sty m:val="p"/>
              </m:rPr>
              <w:rPr>
                <w:rFonts w:ascii="Cambria Math" w:hAnsi="Cambria Math" w:cs="Times New Roman"/>
                <w:color w:val="000000" w:themeColor="text1"/>
                <w:sz w:val="20"/>
                <w:szCs w:val="20"/>
              </w:rPr>
              <m:t>i</m:t>
            </m:r>
          </m:sub>
        </m:sSub>
        <m:r>
          <m:rPr>
            <m:sty m:val="p"/>
          </m:rPr>
          <w:rPr>
            <w:rFonts w:ascii="Cambria Math" w:hAnsi="Cambria Math" w:cs="Times New Roman"/>
            <w:color w:val="000000" w:themeColor="text1"/>
            <w:sz w:val="20"/>
            <w:szCs w:val="20"/>
          </w:rPr>
          <m:t>)</m:t>
        </m:r>
      </m:oMath>
      <w:r w:rsidR="0014583E" w:rsidRPr="002106D6">
        <w:rPr>
          <w:rFonts w:ascii="Times New Roman" w:hAnsi="Times New Roman" w:cs="Times New Roman"/>
          <w:color w:val="000000" w:themeColor="text1"/>
          <w:sz w:val="20"/>
          <w:szCs w:val="20"/>
        </w:rPr>
        <w:t xml:space="preserve"> or by </w:t>
      </w:r>
      <w:r w:rsidR="00871501" w:rsidRPr="002106D6">
        <w:rPr>
          <w:rFonts w:ascii="Times New Roman" w:hAnsi="Times New Roman" w:cs="Times New Roman"/>
          <w:color w:val="000000" w:themeColor="text1"/>
          <w:sz w:val="20"/>
          <w:szCs w:val="20"/>
        </w:rPr>
        <w:t>inequality</w:t>
      </w:r>
      <m:oMath>
        <m:r>
          <m:rPr>
            <m:sty m:val="p"/>
          </m:rPr>
          <w:rPr>
            <w:rFonts w:ascii="Cambria Math" w:hAnsi="Cambria Math" w:cs="Times New Roman"/>
            <w:color w:val="000000" w:themeColor="text1"/>
            <w:sz w:val="20"/>
            <w:szCs w:val="20"/>
          </w:rPr>
          <m:t>(</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q&lt;K</m:t>
            </m:r>
          </m:e>
          <m:sub>
            <m:r>
              <m:rPr>
                <m:sty m:val="p"/>
              </m:rPr>
              <w:rPr>
                <w:rFonts w:ascii="Cambria Math" w:hAnsi="Cambria Math" w:cs="Times New Roman"/>
                <w:color w:val="000000" w:themeColor="text1"/>
                <w:sz w:val="20"/>
                <w:szCs w:val="20"/>
              </w:rPr>
              <m:t>i</m:t>
            </m:r>
          </m:sub>
        </m:sSub>
        <m:r>
          <m:rPr>
            <m:sty m:val="p"/>
          </m:rPr>
          <w:rPr>
            <w:rFonts w:ascii="Cambria Math" w:hAnsi="Cambria Math" w:cs="Times New Roman"/>
            <w:color w:val="000000" w:themeColor="text1"/>
            <w:sz w:val="20"/>
            <w:szCs w:val="20"/>
          </w:rPr>
          <m:t>)</m:t>
        </m:r>
      </m:oMath>
      <w:r w:rsidR="00871501" w:rsidRPr="002106D6">
        <w:rPr>
          <w:rFonts w:ascii="Times New Roman" w:eastAsiaTheme="minorEastAsia" w:hAnsi="Times New Roman" w:cs="Times New Roman"/>
          <w:color w:val="000000" w:themeColor="text1"/>
          <w:sz w:val="20"/>
          <w:szCs w:val="20"/>
        </w:rPr>
        <w:t>.</w:t>
      </w:r>
      <w:r w:rsidR="00871501" w:rsidRPr="002106D6">
        <w:rPr>
          <w:rFonts w:ascii="Times New Roman"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 xml:space="preserve">Every search must correctly classify </w:t>
      </w:r>
      <m:oMath>
        <m:r>
          <m:rPr>
            <m:sty m:val="p"/>
          </m:rPr>
          <w:rPr>
            <w:rFonts w:ascii="Cambria Math" w:hAnsi="Cambria Math" w:cs="Times New Roman"/>
            <w:color w:val="000000" w:themeColor="text1"/>
            <w:sz w:val="20"/>
            <w:szCs w:val="20"/>
          </w:rPr>
          <m:t>q</m:t>
        </m:r>
      </m:oMath>
      <w:r w:rsidR="0014583E" w:rsidRPr="002106D6">
        <w:rPr>
          <w:rFonts w:ascii="Times New Roman" w:hAnsi="Times New Roman" w:cs="Times New Roman"/>
          <w:color w:val="000000" w:themeColor="text1"/>
          <w:sz w:val="20"/>
          <w:szCs w:val="20"/>
        </w:rPr>
        <w:t xml:space="preserve"> as matching one of the keys or falling into one of the intervals. The </w:t>
      </w:r>
      <w:r w:rsidR="0014583E" w:rsidRPr="002106D6">
        <w:rPr>
          <w:rFonts w:ascii="Times New Roman" w:hAnsi="Times New Roman" w:cs="Times New Roman"/>
          <w:bCs/>
          <w:color w:val="000000" w:themeColor="text1"/>
          <w:sz w:val="20"/>
          <w:szCs w:val="20"/>
        </w:rPr>
        <w:t>cost</w:t>
      </w:r>
      <w:r w:rsidR="0014583E" w:rsidRPr="002106D6">
        <w:rPr>
          <w:rFonts w:ascii="Times New Roman" w:hAnsi="Times New Roman" w:cs="Times New Roman"/>
          <w:color w:val="000000" w:themeColor="text1"/>
          <w:sz w:val="20"/>
          <w:szCs w:val="20"/>
        </w:rPr>
        <w:t xml:space="preserve"> of </w:t>
      </w:r>
      <m:oMath>
        <m:r>
          <m:rPr>
            <m:sty m:val="p"/>
          </m:rPr>
          <w:rPr>
            <w:rFonts w:ascii="Cambria Math" w:hAnsi="Cambria Math" w:cs="Times New Roman"/>
            <w:color w:val="000000" w:themeColor="text1"/>
            <w:sz w:val="20"/>
            <w:szCs w:val="20"/>
          </w:rPr>
          <m:t>T</m:t>
        </m:r>
      </m:oMath>
      <w:r w:rsidR="00871501" w:rsidRPr="002106D6">
        <w:rPr>
          <w:rFonts w:ascii="Times New Roman"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is the weighted path length:</w:t>
      </w:r>
    </w:p>
    <w:p w14:paraId="681E993C" w14:textId="77777777" w:rsidR="00076963" w:rsidRPr="002106D6" w:rsidRDefault="00B16BD2" w:rsidP="00B16BD2">
      <w:pPr>
        <w:pStyle w:val="BodyText"/>
        <w:jc w:val="center"/>
        <w:rPr>
          <w:rFonts w:ascii="Times New Roman" w:hAnsi="Times New Roman" w:cs="Times New Roman"/>
          <w:color w:val="000000" w:themeColor="text1"/>
          <w:sz w:val="20"/>
          <w:szCs w:val="20"/>
        </w:rPr>
      </w:pPr>
      <m:oMath>
        <m:r>
          <m:rPr>
            <m:sty m:val="p"/>
          </m:rPr>
          <w:rPr>
            <w:rFonts w:ascii="Cambria Math" w:hAnsi="Cambria Math" w:cs="Times New Roman"/>
            <w:color w:val="000000" w:themeColor="text1"/>
            <w:sz w:val="20"/>
            <w:szCs w:val="20"/>
          </w:rPr>
          <m:t>Cost</m:t>
        </m:r>
        <m:d>
          <m:dPr>
            <m:ctrlPr>
              <w:rPr>
                <w:rFonts w:ascii="Cambria Math" w:hAnsi="Cambria Math" w:cs="Times New Roman"/>
                <w:color w:val="000000" w:themeColor="text1"/>
                <w:sz w:val="20"/>
                <w:szCs w:val="20"/>
              </w:rPr>
            </m:ctrlPr>
          </m:dPr>
          <m:e>
            <m:r>
              <m:rPr>
                <m:sty m:val="p"/>
              </m:rPr>
              <w:rPr>
                <w:rFonts w:ascii="Cambria Math" w:hAnsi="Cambria Math" w:cs="Times New Roman"/>
                <w:color w:val="000000" w:themeColor="text1"/>
                <w:sz w:val="20"/>
                <w:szCs w:val="20"/>
              </w:rPr>
              <m:t>T</m:t>
            </m:r>
          </m:e>
        </m:d>
        <m:r>
          <m:rPr>
            <m:sty m:val="p"/>
          </m:rPr>
          <w:rPr>
            <w:rFonts w:ascii="Cambria Math" w:hAnsi="Cambria Math" w:cs="Times New Roman"/>
            <w:color w:val="000000" w:themeColor="text1"/>
            <w:sz w:val="20"/>
            <w:szCs w:val="20"/>
          </w:rPr>
          <m:t> = </m:t>
        </m:r>
        <m:nary>
          <m:naryPr>
            <m:chr m:val="∑"/>
            <m:limLoc m:val="undOvr"/>
            <m:ctrlPr>
              <w:rPr>
                <w:rFonts w:ascii="Cambria Math" w:hAnsi="Cambria Math" w:cs="Times New Roman"/>
                <w:color w:val="000000" w:themeColor="text1"/>
                <w:sz w:val="20"/>
                <w:szCs w:val="20"/>
              </w:rPr>
            </m:ctrlPr>
          </m:naryPr>
          <m:sub>
            <m:r>
              <m:rPr>
                <m:sty m:val="p"/>
              </m:rPr>
              <w:rPr>
                <w:rFonts w:ascii="Cambria Math" w:hAnsi="Cambria Math" w:cs="Times New Roman"/>
                <w:color w:val="000000" w:themeColor="text1"/>
                <w:sz w:val="20"/>
                <w:szCs w:val="20"/>
              </w:rPr>
              <m:t>i=1</m:t>
            </m:r>
          </m:sub>
          <m:sup>
            <m:r>
              <m:rPr>
                <m:sty m:val="p"/>
              </m:rPr>
              <w:rPr>
                <w:rFonts w:ascii="Cambria Math" w:hAnsi="Cambria Math" w:cs="Times New Roman"/>
                <w:color w:val="000000" w:themeColor="text1"/>
                <w:sz w:val="20"/>
                <w:szCs w:val="20"/>
              </w:rPr>
              <m:t>n</m:t>
            </m:r>
          </m:sup>
          <m:e>
            <m:d>
              <m:dPr>
                <m:ctrlPr>
                  <w:rPr>
                    <w:rFonts w:ascii="Cambria Math" w:hAnsi="Cambria Math" w:cs="Times New Roman"/>
                    <w:color w:val="000000" w:themeColor="text1"/>
                    <w:sz w:val="20"/>
                    <w:szCs w:val="20"/>
                  </w:rPr>
                </m:ctrlPr>
              </m:dPr>
              <m:e>
                <m:sSub>
                  <m:sSubPr>
                    <m:ctrlPr>
                      <w:rPr>
                        <w:rFonts w:ascii="Cambria Math" w:hAnsi="Cambria Math" w:cs="Times New Roman"/>
                        <w:color w:val="000000" w:themeColor="text1"/>
                        <w:sz w:val="20"/>
                        <w:szCs w:val="20"/>
                      </w:rPr>
                    </m:ctrlPr>
                  </m:sSubPr>
                  <m:e>
                    <m:r>
                      <m:rPr>
                        <m:nor/>
                      </m:rPr>
                      <w:rPr>
                        <w:rFonts w:ascii="Times New Roman" w:hAnsi="Times New Roman" w:cs="Times New Roman"/>
                        <w:color w:val="000000" w:themeColor="text1"/>
                        <w:sz w:val="20"/>
                        <w:szCs w:val="20"/>
                      </w:rPr>
                      <m:t>depth</m:t>
                    </m:r>
                  </m:e>
                  <m:sub>
                    <m:r>
                      <m:rPr>
                        <m:sty m:val="p"/>
                      </m:rPr>
                      <w:rPr>
                        <w:rFonts w:ascii="Cambria Math" w:hAnsi="Cambria Math" w:cs="Times New Roman"/>
                        <w:color w:val="000000" w:themeColor="text1"/>
                        <w:sz w:val="20"/>
                        <w:szCs w:val="20"/>
                      </w:rPr>
                      <m:t>T</m:t>
                    </m:r>
                  </m:sub>
                </m:sSub>
                <m:d>
                  <m:dPr>
                    <m:ctrlPr>
                      <w:rPr>
                        <w:rFonts w:ascii="Cambria Math" w:hAnsi="Cambria Math" w:cs="Times New Roman"/>
                        <w:color w:val="000000" w:themeColor="text1"/>
                        <w:sz w:val="20"/>
                        <w:szCs w:val="20"/>
                      </w:rPr>
                    </m:ctrlPr>
                  </m:dPr>
                  <m:e>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k</m:t>
                        </m:r>
                      </m:e>
                      <m:sub>
                        <m:r>
                          <m:rPr>
                            <m:sty m:val="p"/>
                          </m:rPr>
                          <w:rPr>
                            <w:rFonts w:ascii="Cambria Math" w:hAnsi="Cambria Math" w:cs="Times New Roman"/>
                            <w:color w:val="000000" w:themeColor="text1"/>
                            <w:sz w:val="20"/>
                            <w:szCs w:val="20"/>
                          </w:rPr>
                          <m:t>i</m:t>
                        </m:r>
                      </m:sub>
                    </m:sSub>
                  </m:e>
                </m:d>
              </m:e>
            </m:d>
          </m:e>
        </m:nary>
        <m:r>
          <m:rPr>
            <m:sty m:val="p"/>
          </m:rPr>
          <w:rPr>
            <w:rFonts w:ascii="Cambria Math" w:hAnsi="Cambria Math" w:cs="Times New Roman"/>
            <w:color w:val="000000" w:themeColor="text1"/>
            <w:sz w:val="20"/>
            <w:szCs w:val="20"/>
          </w:rPr>
          <m:t> </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w</m:t>
            </m:r>
          </m:e>
          <m:sub>
            <m:r>
              <m:rPr>
                <m:sty m:val="p"/>
              </m:rPr>
              <w:rPr>
                <w:rFonts w:ascii="Cambria Math" w:hAnsi="Cambria Math" w:cs="Times New Roman"/>
                <w:color w:val="000000" w:themeColor="text1"/>
                <w:sz w:val="20"/>
                <w:szCs w:val="20"/>
              </w:rPr>
              <m:t>i</m:t>
            </m:r>
          </m:sub>
        </m:sSub>
        <m:r>
          <m:rPr>
            <m:sty m:val="p"/>
          </m:rPr>
          <w:rPr>
            <w:rFonts w:ascii="Cambria Math" w:hAnsi="Cambria Math" w:cs="Times New Roman"/>
            <w:color w:val="000000" w:themeColor="text1"/>
            <w:sz w:val="20"/>
            <w:szCs w:val="20"/>
          </w:rPr>
          <m:t> + </m:t>
        </m:r>
        <m:nary>
          <m:naryPr>
            <m:chr m:val="∑"/>
            <m:limLoc m:val="undOvr"/>
            <m:ctrlPr>
              <w:rPr>
                <w:rFonts w:ascii="Cambria Math" w:hAnsi="Cambria Math" w:cs="Times New Roman"/>
                <w:color w:val="000000" w:themeColor="text1"/>
                <w:sz w:val="20"/>
                <w:szCs w:val="20"/>
              </w:rPr>
            </m:ctrlPr>
          </m:naryPr>
          <m:sub>
            <m:r>
              <m:rPr>
                <m:sty m:val="p"/>
              </m:rPr>
              <w:rPr>
                <w:rFonts w:ascii="Cambria Math" w:hAnsi="Cambria Math" w:cs="Times New Roman"/>
                <w:color w:val="000000" w:themeColor="text1"/>
                <w:sz w:val="20"/>
                <w:szCs w:val="20"/>
              </w:rPr>
              <m:t>j=0</m:t>
            </m:r>
          </m:sub>
          <m:sup>
            <m:r>
              <m:rPr>
                <m:sty m:val="p"/>
              </m:rPr>
              <w:rPr>
                <w:rFonts w:ascii="Cambria Math" w:hAnsi="Cambria Math" w:cs="Times New Roman"/>
                <w:color w:val="000000" w:themeColor="text1"/>
                <w:sz w:val="20"/>
                <w:szCs w:val="20"/>
              </w:rPr>
              <m:t>n</m:t>
            </m:r>
          </m:sup>
          <m:e>
            <m:d>
              <m:dPr>
                <m:ctrlPr>
                  <w:rPr>
                    <w:rFonts w:ascii="Cambria Math" w:hAnsi="Cambria Math" w:cs="Times New Roman"/>
                    <w:color w:val="000000" w:themeColor="text1"/>
                    <w:sz w:val="20"/>
                    <w:szCs w:val="20"/>
                  </w:rPr>
                </m:ctrlPr>
              </m:dPr>
              <m:e>
                <m:sSub>
                  <m:sSubPr>
                    <m:ctrlPr>
                      <w:rPr>
                        <w:rFonts w:ascii="Cambria Math" w:hAnsi="Cambria Math" w:cs="Times New Roman"/>
                        <w:color w:val="000000" w:themeColor="text1"/>
                        <w:sz w:val="20"/>
                        <w:szCs w:val="20"/>
                      </w:rPr>
                    </m:ctrlPr>
                  </m:sSubPr>
                  <m:e>
                    <m:r>
                      <m:rPr>
                        <m:nor/>
                      </m:rPr>
                      <w:rPr>
                        <w:rFonts w:ascii="Times New Roman" w:hAnsi="Times New Roman" w:cs="Times New Roman"/>
                        <w:color w:val="000000" w:themeColor="text1"/>
                        <w:sz w:val="20"/>
                        <w:szCs w:val="20"/>
                      </w:rPr>
                      <m:t>depth</m:t>
                    </m:r>
                  </m:e>
                  <m:sub>
                    <m:r>
                      <m:rPr>
                        <m:sty m:val="p"/>
                      </m:rPr>
                      <w:rPr>
                        <w:rFonts w:ascii="Cambria Math" w:hAnsi="Cambria Math" w:cs="Times New Roman"/>
                        <w:color w:val="000000" w:themeColor="text1"/>
                        <w:sz w:val="20"/>
                        <w:szCs w:val="20"/>
                      </w:rPr>
                      <m:t>T</m:t>
                    </m:r>
                  </m:sub>
                </m:sSub>
                <m:d>
                  <m:dPr>
                    <m:ctrlPr>
                      <w:rPr>
                        <w:rFonts w:ascii="Cambria Math" w:hAnsi="Cambria Math" w:cs="Times New Roman"/>
                        <w:color w:val="000000" w:themeColor="text1"/>
                        <w:sz w:val="20"/>
                        <w:szCs w:val="20"/>
                      </w:rPr>
                    </m:ctrlPr>
                  </m:dPr>
                  <m:e>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I</m:t>
                        </m:r>
                      </m:e>
                      <m:sub>
                        <m:r>
                          <m:rPr>
                            <m:sty m:val="p"/>
                          </m:rPr>
                          <w:rPr>
                            <w:rFonts w:ascii="Cambria Math" w:hAnsi="Cambria Math" w:cs="Times New Roman"/>
                            <w:color w:val="000000" w:themeColor="text1"/>
                            <w:sz w:val="20"/>
                            <w:szCs w:val="20"/>
                          </w:rPr>
                          <m:t>j</m:t>
                        </m:r>
                      </m:sub>
                    </m:sSub>
                  </m:e>
                </m:d>
              </m:e>
            </m:d>
          </m:e>
        </m:nary>
        <m:r>
          <m:rPr>
            <m:sty m:val="p"/>
          </m:rPr>
          <w:rPr>
            <w:rFonts w:ascii="Cambria Math" w:hAnsi="Cambria Math" w:cs="Times New Roman"/>
            <w:color w:val="000000" w:themeColor="text1"/>
            <w:sz w:val="20"/>
            <w:szCs w:val="20"/>
          </w:rPr>
          <m:t> </m:t>
        </m:r>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u</m:t>
            </m:r>
          </m:e>
          <m:sub>
            <m:r>
              <m:rPr>
                <m:sty m:val="p"/>
              </m:rPr>
              <w:rPr>
                <w:rFonts w:ascii="Cambria Math" w:hAnsi="Cambria Math" w:cs="Times New Roman"/>
                <w:color w:val="000000" w:themeColor="text1"/>
                <w:sz w:val="20"/>
                <w:szCs w:val="20"/>
              </w:rPr>
              <m:t>j</m:t>
            </m:r>
          </m:sub>
        </m:sSub>
      </m:oMath>
      <w:r w:rsidR="00C87960" w:rsidRPr="002106D6">
        <w:rPr>
          <w:rFonts w:ascii="Times New Roman" w:eastAsiaTheme="minorEastAsia" w:hAnsi="Times New Roman" w:cs="Times New Roman"/>
          <w:color w:val="000000" w:themeColor="text1"/>
          <w:sz w:val="20"/>
          <w:szCs w:val="20"/>
        </w:rPr>
        <w:t>----------(1)</w:t>
      </w:r>
    </w:p>
    <w:p w14:paraId="78E974BA" w14:textId="77777777" w:rsidR="00076963" w:rsidRPr="002106D6" w:rsidRDefault="0014583E" w:rsidP="00B16BD2">
      <w:pPr>
        <w:pStyle w:val="FirstParagraph"/>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where </w:t>
      </w:r>
      <m:oMath>
        <m:sSub>
          <m:sSubPr>
            <m:ctrlPr>
              <w:rPr>
                <w:rFonts w:ascii="Cambria Math" w:hAnsi="Cambria Math" w:cs="Times New Roman"/>
                <w:color w:val="000000" w:themeColor="text1"/>
                <w:sz w:val="20"/>
                <w:szCs w:val="20"/>
              </w:rPr>
            </m:ctrlPr>
          </m:sSubPr>
          <m:e>
            <m:r>
              <m:rPr>
                <m:sty m:val="p"/>
              </m:rPr>
              <w:rPr>
                <w:rFonts w:ascii="Cambria Math" w:hAnsi="Cambria Math" w:cs="Times New Roman"/>
                <w:color w:val="000000" w:themeColor="text1"/>
                <w:sz w:val="20"/>
                <w:szCs w:val="20"/>
              </w:rPr>
              <m:t>depth</m:t>
            </m:r>
          </m:e>
          <m:sub>
            <m:r>
              <m:rPr>
                <m:sty m:val="p"/>
              </m:rPr>
              <w:rPr>
                <w:rFonts w:ascii="Cambria Math" w:hAnsi="Cambria Math" w:cs="Times New Roman"/>
                <w:color w:val="000000" w:themeColor="text1"/>
                <w:sz w:val="20"/>
                <w:szCs w:val="20"/>
              </w:rPr>
              <m:t>T</m:t>
            </m:r>
          </m:sub>
        </m:sSub>
        <m:r>
          <m:rPr>
            <m:sty m:val="p"/>
          </m:rPr>
          <w:rPr>
            <w:rFonts w:ascii="Cambria Math" w:hAnsi="Cambria Math" w:cs="Times New Roman"/>
            <w:color w:val="000000" w:themeColor="text1"/>
            <w:sz w:val="20"/>
            <w:szCs w:val="20"/>
          </w:rPr>
          <m:t>(x)</m:t>
        </m:r>
      </m:oMath>
      <w:r w:rsidRPr="002106D6">
        <w:rPr>
          <w:rFonts w:ascii="Times New Roman" w:hAnsi="Times New Roman" w:cs="Times New Roman"/>
          <w:color w:val="000000" w:themeColor="text1"/>
          <w:sz w:val="20"/>
          <w:szCs w:val="20"/>
        </w:rPr>
        <w:t xml:space="preserve"> is the depth of key or interval </w:t>
      </w:r>
      <m:oMath>
        <m:r>
          <m:rPr>
            <m:sty m:val="p"/>
          </m:rPr>
          <w:rPr>
            <w:rFonts w:ascii="Cambria Math" w:hAnsi="Cambria Math" w:cs="Times New Roman"/>
            <w:color w:val="000000" w:themeColor="text1"/>
            <w:sz w:val="20"/>
            <w:szCs w:val="20"/>
          </w:rPr>
          <m:t>x</m:t>
        </m:r>
      </m:oMath>
      <w:r w:rsidR="00871501" w:rsidRPr="002106D6">
        <w:rPr>
          <w:rFonts w:ascii="Times New Roman" w:eastAsiaTheme="minorEastAsia" w:hAnsi="Times New Roman" w:cs="Times New Roman"/>
          <w:color w:val="000000" w:themeColor="text1"/>
          <w:sz w:val="20"/>
          <w:szCs w:val="20"/>
        </w:rPr>
        <w:t xml:space="preserve"> </w:t>
      </w:r>
      <w:r w:rsidR="00871501" w:rsidRPr="002106D6">
        <w:rPr>
          <w:rFonts w:ascii="Times New Roman" w:hAnsi="Times New Roman" w:cs="Times New Roman"/>
          <w:color w:val="000000" w:themeColor="text1"/>
          <w:sz w:val="20"/>
          <w:szCs w:val="20"/>
        </w:rPr>
        <w:t xml:space="preserve">in </w:t>
      </w:r>
      <m:oMath>
        <m:r>
          <m:rPr>
            <m:sty m:val="p"/>
          </m:rPr>
          <w:rPr>
            <w:rFonts w:ascii="Cambria Math" w:hAnsi="Cambria Math" w:cs="Times New Roman"/>
            <w:color w:val="000000" w:themeColor="text1"/>
            <w:sz w:val="20"/>
            <w:szCs w:val="20"/>
          </w:rPr>
          <m:t>T</m:t>
        </m:r>
      </m:oMath>
      <w:r w:rsidRPr="002106D6">
        <w:rPr>
          <w:rFonts w:ascii="Times New Roman" w:hAnsi="Times New Roman" w:cs="Times New Roman"/>
          <w:color w:val="000000" w:themeColor="text1"/>
          <w:sz w:val="20"/>
          <w:szCs w:val="20"/>
        </w:rPr>
        <w:t xml:space="preserve">. The </w:t>
      </w:r>
      <w:r w:rsidRPr="002106D6">
        <w:rPr>
          <w:rFonts w:ascii="Times New Roman" w:hAnsi="Times New Roman" w:cs="Times New Roman"/>
          <w:bCs/>
          <w:color w:val="000000" w:themeColor="text1"/>
          <w:sz w:val="20"/>
          <w:szCs w:val="20"/>
        </w:rPr>
        <w:t>optimal binary search tree (OBST)</w:t>
      </w:r>
      <w:r w:rsidRPr="002106D6">
        <w:rPr>
          <w:rFonts w:ascii="Times New Roman" w:hAnsi="Times New Roman" w:cs="Times New Roman"/>
          <w:color w:val="000000" w:themeColor="text1"/>
          <w:sz w:val="20"/>
          <w:szCs w:val="20"/>
        </w:rPr>
        <w:t xml:space="preserve"> problem asks for the tree </w:t>
      </w:r>
      <m:oMath>
        <m:sSup>
          <m:sSupPr>
            <m:ctrlPr>
              <w:rPr>
                <w:rFonts w:ascii="Cambria Math" w:hAnsi="Cambria Math" w:cs="Times New Roman"/>
                <w:color w:val="000000" w:themeColor="text1"/>
                <w:sz w:val="20"/>
                <w:szCs w:val="20"/>
              </w:rPr>
            </m:ctrlPr>
          </m:sSupPr>
          <m:e>
            <m:r>
              <m:rPr>
                <m:sty m:val="p"/>
              </m:rPr>
              <w:rPr>
                <w:rFonts w:ascii="Cambria Math" w:hAnsi="Cambria Math" w:cs="Times New Roman"/>
                <w:color w:val="000000" w:themeColor="text1"/>
                <w:sz w:val="20"/>
                <w:szCs w:val="20"/>
              </w:rPr>
              <m:t>T</m:t>
            </m:r>
          </m:e>
          <m:sup>
            <m:r>
              <m:rPr>
                <m:sty m:val="p"/>
              </m:rPr>
              <w:rPr>
                <w:rFonts w:ascii="Cambria Math" w:hAnsi="Cambria Math" w:cs="Times New Roman"/>
                <w:color w:val="000000" w:themeColor="text1"/>
                <w:sz w:val="20"/>
                <w:szCs w:val="20"/>
              </w:rPr>
              <m:t>*</m:t>
            </m:r>
          </m:sup>
        </m:sSup>
      </m:oMath>
      <w:r w:rsidR="00871501"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minimizing this cost.</w:t>
      </w:r>
    </w:p>
    <w:p w14:paraId="2F2FECEC" w14:textId="293A9CCA" w:rsidR="00076963" w:rsidRPr="002106D6" w:rsidRDefault="00871501" w:rsidP="00B16BD2">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The proposed</w:t>
      </w:r>
      <w:r w:rsidR="0014583E" w:rsidRPr="002106D6">
        <w:rPr>
          <w:rFonts w:ascii="Times New Roman" w:hAnsi="Times New Roman" w:cs="Times New Roman"/>
          <w:color w:val="000000" w:themeColor="text1"/>
          <w:sz w:val="20"/>
          <w:szCs w:val="20"/>
        </w:rPr>
        <w:t xml:space="preserve"> algorithm builds </w:t>
      </w:r>
      <w:r w:rsidRPr="002106D6">
        <w:rPr>
          <w:rFonts w:ascii="Times New Roman" w:hAnsi="Times New Roman" w:cs="Times New Roman"/>
          <w:color w:val="000000" w:themeColor="text1"/>
          <w:sz w:val="20"/>
          <w:szCs w:val="20"/>
        </w:rPr>
        <w:t xml:space="preserve">a tree </w:t>
      </w:r>
      <m:oMath>
        <m:r>
          <m:rPr>
            <m:sty m:val="p"/>
          </m:rPr>
          <w:rPr>
            <w:rFonts w:ascii="Cambria Math" w:hAnsi="Cambria Math" w:cs="Times New Roman"/>
            <w:color w:val="000000" w:themeColor="text1"/>
            <w:sz w:val="20"/>
            <w:szCs w:val="20"/>
          </w:rPr>
          <m:t>T</m:t>
        </m:r>
      </m:oMath>
      <w:r w:rsidR="0014583E" w:rsidRPr="002106D6">
        <w:rPr>
          <w:rFonts w:ascii="Times New Roman" w:hAnsi="Times New Roman" w:cs="Times New Roman"/>
          <w:iCs/>
          <w:color w:val="000000" w:themeColor="text1"/>
          <w:sz w:val="20"/>
          <w:szCs w:val="20"/>
        </w:rPr>
        <w:t xml:space="preserve"> via dynamic programming over</w:t>
      </w:r>
      <w:r w:rsidR="0014583E" w:rsidRPr="002106D6">
        <w:rPr>
          <w:rFonts w:ascii="Times New Roman" w:hAnsi="Times New Roman" w:cs="Times New Roman"/>
          <w:color w:val="000000" w:themeColor="text1"/>
          <w:sz w:val="20"/>
          <w:szCs w:val="20"/>
        </w:rPr>
        <w:t xml:space="preserve"> valid sub</w:t>
      </w:r>
      <w:r w:rsidRPr="002106D6">
        <w:rPr>
          <w:rFonts w:ascii="Times New Roman" w:hAnsi="Times New Roman" w:cs="Times New Roman"/>
          <w:color w:val="000000" w:themeColor="text1"/>
          <w:sz w:val="20"/>
          <w:szCs w:val="20"/>
        </w:rPr>
        <w:t>-</w:t>
      </w:r>
      <w:r w:rsidR="0014583E" w:rsidRPr="002106D6">
        <w:rPr>
          <w:rFonts w:ascii="Times New Roman" w:hAnsi="Times New Roman" w:cs="Times New Roman"/>
          <w:color w:val="000000" w:themeColor="text1"/>
          <w:sz w:val="20"/>
          <w:szCs w:val="20"/>
        </w:rPr>
        <w:t>problems</w:t>
      </w:r>
      <w:r w:rsidRPr="002106D6">
        <w:rPr>
          <w:rFonts w:ascii="Times New Roman" w:hAnsi="Times New Roman" w:cs="Times New Roman"/>
          <w:iCs/>
          <w:color w:val="000000" w:themeColor="text1"/>
          <w:sz w:val="20"/>
          <w:szCs w:val="20"/>
        </w:rPr>
        <w:t xml:space="preserve">: Each sub-problem is defined by </w:t>
      </w:r>
      <w:r w:rsidR="0014583E" w:rsidRPr="002106D6">
        <w:rPr>
          <w:rFonts w:ascii="Times New Roman" w:hAnsi="Times New Roman" w:cs="Times New Roman"/>
          <w:iCs/>
          <w:color w:val="000000" w:themeColor="text1"/>
          <w:sz w:val="20"/>
          <w:szCs w:val="20"/>
        </w:rPr>
        <w:t xml:space="preserve">contiguous subset of keys plus a range of allowed comparisons. Conventional DP for one-way search trees would consider </w:t>
      </w:r>
      <m:oMath>
        <m:r>
          <m:rPr>
            <m:sty m:val="p"/>
          </m:rPr>
          <w:rPr>
            <w:rFonts w:ascii="Cambria Math" w:hAnsi="Cambria Math" w:cs="Times New Roman"/>
            <w:sz w:val="20"/>
            <w:szCs w:val="20"/>
          </w:rPr>
          <m:t>O</m:t>
        </m:r>
        <m:d>
          <m:dPr>
            <m:ctrlPr>
              <w:rPr>
                <w:rFonts w:ascii="Cambria Math" w:hAnsi="Cambria Math" w:cs="Times New Roman"/>
                <w:sz w:val="20"/>
                <w:szCs w:val="20"/>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n</m:t>
                </m:r>
              </m:e>
              <m:sup>
                <m:r>
                  <m:rPr>
                    <m:sty m:val="p"/>
                  </m:rPr>
                  <w:rPr>
                    <w:rFonts w:ascii="Cambria Math" w:hAnsi="Cambria Math" w:cs="Times New Roman"/>
                    <w:sz w:val="20"/>
                    <w:szCs w:val="20"/>
                  </w:rPr>
                  <m:t>3</m:t>
                </m:r>
              </m:sup>
            </m:sSup>
          </m:e>
        </m:d>
      </m:oMath>
      <w:r w:rsidRPr="002106D6">
        <w:rPr>
          <w:rFonts w:ascii="Times New Roman" w:hAnsi="Times New Roman" w:cs="Times New Roman"/>
          <w:sz w:val="20"/>
          <w:szCs w:val="20"/>
        </w:rPr>
        <w:t xml:space="preserve"> </w:t>
      </w:r>
      <w:r w:rsidR="0014583E" w:rsidRPr="002106D6">
        <w:rPr>
          <w:rFonts w:ascii="Times New Roman" w:hAnsi="Times New Roman" w:cs="Times New Roman"/>
          <w:iCs/>
          <w:color w:val="000000" w:themeColor="text1"/>
          <w:sz w:val="20"/>
          <w:szCs w:val="20"/>
        </w:rPr>
        <w:t>states (for every interval and subtree root), but two-way rules create</w:t>
      </w:r>
      <w:r w:rsidR="0014583E" w:rsidRPr="002106D6">
        <w:rPr>
          <w:rFonts w:ascii="Times New Roman" w:hAnsi="Times New Roman" w:cs="Times New Roman"/>
          <w:color w:val="000000" w:themeColor="text1"/>
          <w:sz w:val="20"/>
          <w:szCs w:val="20"/>
        </w:rPr>
        <w:t xml:space="preserve"> punctured </w:t>
      </w:r>
      <w:r w:rsidR="0014583E" w:rsidRPr="002106D6">
        <w:rPr>
          <w:rFonts w:ascii="Times New Roman" w:hAnsi="Times New Roman" w:cs="Times New Roman"/>
          <w:iCs/>
          <w:color w:val="000000" w:themeColor="text1"/>
          <w:sz w:val="20"/>
          <w:szCs w:val="20"/>
        </w:rPr>
        <w:t xml:space="preserve">states that blow up to </w:t>
      </w:r>
      <m:oMath>
        <m:r>
          <m:rPr>
            <m:sty m:val="p"/>
          </m:rPr>
          <w:rPr>
            <w:rFonts w:ascii="Cambria Math" w:hAnsi="Cambria Math" w:cs="Times New Roman"/>
            <w:sz w:val="20"/>
            <w:szCs w:val="20"/>
          </w:rPr>
          <m:t>O</m:t>
        </m:r>
        <m:d>
          <m:dPr>
            <m:ctrlPr>
              <w:rPr>
                <w:rFonts w:ascii="Cambria Math" w:hAnsi="Cambria Math" w:cs="Times New Roman"/>
                <w:sz w:val="20"/>
                <w:szCs w:val="20"/>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n</m:t>
                </m:r>
              </m:e>
              <m:sup>
                <m:r>
                  <m:rPr>
                    <m:sty m:val="p"/>
                  </m:rPr>
                  <w:rPr>
                    <w:rFonts w:ascii="Cambria Math" w:hAnsi="Cambria Math" w:cs="Times New Roman"/>
                    <w:sz w:val="20"/>
                    <w:szCs w:val="20"/>
                  </w:rPr>
                  <m:t>4</m:t>
                </m:r>
              </m:sup>
            </m:sSup>
          </m:e>
        </m:d>
      </m:oMath>
      <w:r w:rsidRPr="002106D6">
        <w:rPr>
          <w:rFonts w:ascii="Times New Roman" w:hAnsi="Times New Roman" w:cs="Times New Roman"/>
          <w:sz w:val="20"/>
          <w:szCs w:val="20"/>
        </w:rPr>
        <w:t xml:space="preserve"> </w:t>
      </w:r>
      <w:r w:rsidR="0014583E" w:rsidRPr="002106D6">
        <w:rPr>
          <w:rFonts w:ascii="Times New Roman" w:hAnsi="Times New Roman" w:cs="Times New Roman"/>
          <w:iCs/>
          <w:color w:val="000000" w:themeColor="text1"/>
          <w:sz w:val="20"/>
          <w:szCs w:val="20"/>
        </w:rPr>
        <w:t xml:space="preserve">in existing algorithms. </w:t>
      </w:r>
      <w:r w:rsidRPr="002106D6">
        <w:rPr>
          <w:rFonts w:ascii="Times New Roman" w:hAnsi="Times New Roman" w:cs="Times New Roman"/>
          <w:iCs/>
          <w:color w:val="000000" w:themeColor="text1"/>
          <w:sz w:val="20"/>
          <w:szCs w:val="20"/>
        </w:rPr>
        <w:t>There</w:t>
      </w:r>
      <w:r w:rsidR="00A46BC0" w:rsidRPr="002106D6">
        <w:rPr>
          <w:rFonts w:ascii="Times New Roman" w:hAnsi="Times New Roman" w:cs="Times New Roman"/>
          <w:iCs/>
          <w:color w:val="000000" w:themeColor="text1"/>
          <w:sz w:val="20"/>
          <w:szCs w:val="20"/>
        </w:rPr>
        <w:t>f</w:t>
      </w:r>
      <w:r w:rsidRPr="002106D6">
        <w:rPr>
          <w:rFonts w:ascii="Times New Roman" w:hAnsi="Times New Roman" w:cs="Times New Roman"/>
          <w:iCs/>
          <w:color w:val="000000" w:themeColor="text1"/>
          <w:sz w:val="20"/>
          <w:szCs w:val="20"/>
        </w:rPr>
        <w:t>or</w:t>
      </w:r>
      <w:r w:rsidR="0014583E" w:rsidRPr="002106D6">
        <w:rPr>
          <w:rFonts w:ascii="Times New Roman" w:hAnsi="Times New Roman" w:cs="Times New Roman"/>
          <w:iCs/>
          <w:color w:val="000000" w:themeColor="text1"/>
          <w:sz w:val="20"/>
          <w:szCs w:val="20"/>
        </w:rPr>
        <w:t xml:space="preserve"> exploit</w:t>
      </w:r>
      <w:r w:rsidR="008F2292" w:rsidRPr="002106D6">
        <w:rPr>
          <w:rFonts w:ascii="Times New Roman" w:hAnsi="Times New Roman" w:cs="Times New Roman"/>
          <w:iCs/>
          <w:color w:val="000000" w:themeColor="text1"/>
          <w:sz w:val="20"/>
          <w:szCs w:val="20"/>
        </w:rPr>
        <w:t xml:space="preserve">ation of </w:t>
      </w:r>
      <w:r w:rsidR="008F2292" w:rsidRPr="002106D6">
        <w:rPr>
          <w:rFonts w:ascii="Times New Roman" w:hAnsi="Times New Roman" w:cs="Times New Roman"/>
          <w:color w:val="000000" w:themeColor="text1"/>
          <w:sz w:val="20"/>
          <w:szCs w:val="20"/>
        </w:rPr>
        <w:t>weight</w:t>
      </w:r>
      <w:r w:rsidR="0014583E" w:rsidRPr="002106D6">
        <w:rPr>
          <w:rFonts w:ascii="Times New Roman" w:hAnsi="Times New Roman" w:cs="Times New Roman"/>
          <w:color w:val="000000" w:themeColor="text1"/>
          <w:sz w:val="20"/>
          <w:szCs w:val="20"/>
        </w:rPr>
        <w:t>-based equivalence</w:t>
      </w:r>
      <w:r w:rsidR="000F1F32" w:rsidRPr="002106D6">
        <w:rPr>
          <w:rFonts w:ascii="Times New Roman"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among sub</w:t>
      </w:r>
      <w:r w:rsidRPr="002106D6">
        <w:rPr>
          <w:rFonts w:ascii="Times New Roman" w:hAnsi="Times New Roman" w:cs="Times New Roman"/>
          <w:color w:val="000000" w:themeColor="text1"/>
          <w:sz w:val="20"/>
          <w:szCs w:val="20"/>
        </w:rPr>
        <w:t>-</w:t>
      </w:r>
      <w:r w:rsidR="008F2292" w:rsidRPr="002106D6">
        <w:rPr>
          <w:rFonts w:ascii="Times New Roman" w:hAnsi="Times New Roman" w:cs="Times New Roman"/>
          <w:color w:val="000000" w:themeColor="text1"/>
          <w:sz w:val="20"/>
          <w:szCs w:val="20"/>
        </w:rPr>
        <w:t xml:space="preserve">problems are detailed </w:t>
      </w:r>
      <w:r w:rsidRPr="002106D6">
        <w:rPr>
          <w:rFonts w:ascii="Times New Roman" w:hAnsi="Times New Roman" w:cs="Times New Roman"/>
          <w:color w:val="000000" w:themeColor="text1"/>
          <w:sz w:val="20"/>
          <w:szCs w:val="20"/>
        </w:rPr>
        <w:t>as described subsequently.</w:t>
      </w:r>
      <w:r w:rsidR="000F1F32" w:rsidRPr="002106D6">
        <w:rPr>
          <w:rFonts w:ascii="Times New Roman" w:hAnsi="Times New Roman" w:cs="Times New Roman"/>
          <w:color w:val="000000" w:themeColor="text1"/>
          <w:sz w:val="20"/>
          <w:szCs w:val="20"/>
        </w:rPr>
        <w:t xml:space="preserve"> </w:t>
      </w:r>
    </w:p>
    <w:p w14:paraId="5CA0DC32" w14:textId="77777777" w:rsidR="00076963" w:rsidRPr="002106D6" w:rsidRDefault="008F2292" w:rsidP="00B16BD2">
      <w:pPr>
        <w:pStyle w:val="Heading2"/>
        <w:rPr>
          <w:rFonts w:ascii="Times New Roman" w:hAnsi="Times New Roman" w:cs="Times New Roman"/>
          <w:b/>
          <w:color w:val="000000" w:themeColor="text1"/>
          <w:sz w:val="24"/>
          <w:szCs w:val="24"/>
        </w:rPr>
      </w:pPr>
      <w:bookmarkStart w:id="5" w:name="the-hwp-algorithm"/>
      <w:bookmarkEnd w:id="4"/>
      <w:r w:rsidRPr="002106D6">
        <w:rPr>
          <w:rFonts w:ascii="Times New Roman" w:hAnsi="Times New Roman" w:cs="Times New Roman"/>
          <w:b/>
          <w:color w:val="000000" w:themeColor="text1"/>
          <w:sz w:val="24"/>
          <w:szCs w:val="24"/>
        </w:rPr>
        <w:t xml:space="preserve">4. </w:t>
      </w:r>
      <w:r w:rsidR="0014583E" w:rsidRPr="002106D6">
        <w:rPr>
          <w:rFonts w:ascii="Times New Roman" w:hAnsi="Times New Roman" w:cs="Times New Roman"/>
          <w:b/>
          <w:color w:val="000000" w:themeColor="text1"/>
          <w:sz w:val="24"/>
          <w:szCs w:val="24"/>
        </w:rPr>
        <w:t>The HWP Algorithm</w:t>
      </w:r>
    </w:p>
    <w:p w14:paraId="222C486D" w14:textId="58AC59A2" w:rsidR="00076963" w:rsidRPr="002106D6" w:rsidRDefault="005746DC" w:rsidP="00B16BD2">
      <w:pPr>
        <w:pStyle w:val="FirstParagraph"/>
        <w:jc w:val="both"/>
        <w:rPr>
          <w:rFonts w:ascii="Times New Roman" w:hAnsi="Times New Roman" w:cs="Times New Roman"/>
          <w:sz w:val="20"/>
          <w:szCs w:val="20"/>
        </w:rPr>
      </w:pPr>
      <w:r w:rsidRPr="002106D6">
        <w:rPr>
          <w:rFonts w:ascii="Times New Roman" w:hAnsi="Times New Roman" w:cs="Times New Roman"/>
          <w:color w:val="000000" w:themeColor="text1"/>
          <w:sz w:val="20"/>
          <w:szCs w:val="20"/>
        </w:rPr>
        <w:tab/>
        <w:t>T</w:t>
      </w:r>
      <w:r w:rsidR="008F2292" w:rsidRPr="002106D6">
        <w:rPr>
          <w:rFonts w:ascii="Times New Roman" w:hAnsi="Times New Roman" w:cs="Times New Roman"/>
          <w:color w:val="000000" w:themeColor="text1"/>
          <w:sz w:val="20"/>
          <w:szCs w:val="20"/>
        </w:rPr>
        <w:t xml:space="preserve">he proposed </w:t>
      </w:r>
      <w:r w:rsidR="005D6287" w:rsidRPr="002106D6">
        <w:rPr>
          <w:rFonts w:ascii="Times New Roman" w:hAnsi="Times New Roman" w:cs="Times New Roman"/>
          <w:color w:val="000000" w:themeColor="text1"/>
          <w:sz w:val="20"/>
          <w:szCs w:val="20"/>
        </w:rPr>
        <w:t>involves the hierarchical weight p</w:t>
      </w:r>
      <w:r w:rsidR="0014583E" w:rsidRPr="002106D6">
        <w:rPr>
          <w:rFonts w:ascii="Times New Roman" w:hAnsi="Times New Roman" w:cs="Times New Roman"/>
          <w:color w:val="000000" w:themeColor="text1"/>
          <w:sz w:val="20"/>
          <w:szCs w:val="20"/>
        </w:rPr>
        <w:t xml:space="preserve">artitioning (HWP) algorithm </w:t>
      </w:r>
      <w:r w:rsidR="005D6287" w:rsidRPr="002106D6">
        <w:rPr>
          <w:rFonts w:ascii="Times New Roman" w:hAnsi="Times New Roman" w:cs="Times New Roman"/>
          <w:color w:val="000000" w:themeColor="text1"/>
          <w:sz w:val="20"/>
          <w:szCs w:val="20"/>
        </w:rPr>
        <w:t xml:space="preserve">that implements the above DP much more efficiently. The key ideas include </w:t>
      </w:r>
      <w:r w:rsidR="005D6287" w:rsidRPr="002106D6">
        <w:rPr>
          <w:rFonts w:ascii="Times New Roman" w:hAnsi="Times New Roman" w:cs="Times New Roman"/>
          <w:sz w:val="20"/>
          <w:szCs w:val="20"/>
        </w:rPr>
        <w:t>weight segmentation into logarithmic classes, a multi-level segment-tree data structure to speed up the min-over-splits, DP state reuse and pruning to skip redundant states, and adaptive threshold selection to limit the number of h-values per interval.</w:t>
      </w:r>
    </w:p>
    <w:p w14:paraId="17E34468" w14:textId="57AB86B9" w:rsidR="00076963" w:rsidRPr="002106D6" w:rsidRDefault="00D46FFB" w:rsidP="00B16BD2">
      <w:pPr>
        <w:jc w:val="both"/>
        <w:rPr>
          <w:rFonts w:ascii="Times New Roman" w:eastAsiaTheme="minorEastAsia" w:hAnsi="Times New Roman" w:cs="Times New Roman"/>
          <w:bCs/>
          <w:sz w:val="20"/>
          <w:szCs w:val="20"/>
        </w:rPr>
      </w:pPr>
      <w:r w:rsidRPr="002106D6">
        <w:rPr>
          <w:rFonts w:ascii="Times New Roman" w:hAnsi="Times New Roman" w:cs="Times New Roman"/>
          <w:b/>
          <w:bCs/>
          <w:sz w:val="20"/>
          <w:szCs w:val="20"/>
        </w:rPr>
        <w:t xml:space="preserve">4.1 </w:t>
      </w:r>
      <w:r w:rsidR="00B16BD2" w:rsidRPr="002106D6">
        <w:rPr>
          <w:rFonts w:ascii="Times New Roman" w:hAnsi="Times New Roman" w:cs="Times New Roman"/>
          <w:b/>
          <w:bCs/>
          <w:sz w:val="20"/>
          <w:szCs w:val="20"/>
        </w:rPr>
        <w:t xml:space="preserve">Weight Segmentation: </w:t>
      </w:r>
      <w:r w:rsidR="00B16BD2" w:rsidRPr="002106D6">
        <w:rPr>
          <w:rFonts w:ascii="Times New Roman" w:hAnsi="Times New Roman" w:cs="Times New Roman"/>
          <w:bCs/>
          <w:sz w:val="20"/>
          <w:szCs w:val="20"/>
        </w:rPr>
        <w:t xml:space="preserve">Partition the keys into </w:t>
      </w:r>
      <m:oMath>
        <m:r>
          <w:rPr>
            <w:rFonts w:ascii="Cambria Math" w:hAnsi="Cambria Math" w:cs="Times New Roman"/>
            <w:sz w:val="20"/>
            <w:szCs w:val="20"/>
          </w:rPr>
          <m:t>O(</m:t>
        </m:r>
        <m:func>
          <m:funcPr>
            <m:ctrlPr>
              <w:rPr>
                <w:rFonts w:ascii="Cambria Math" w:hAnsi="Cambria Math" w:cs="Times New Roman"/>
                <w:bCs/>
                <w:i/>
                <w:sz w:val="20"/>
                <w:szCs w:val="20"/>
              </w:rPr>
            </m:ctrlPr>
          </m:funcPr>
          <m:fName>
            <m:r>
              <m:rPr>
                <m:sty m:val="p"/>
              </m:rPr>
              <w:rPr>
                <w:rFonts w:ascii="Cambria Math" w:hAnsi="Cambria Math" w:cs="Times New Roman"/>
                <w:sz w:val="20"/>
                <w:szCs w:val="20"/>
              </w:rPr>
              <m:t>log</m:t>
            </m:r>
          </m:fName>
          <m:e>
            <m:r>
              <w:rPr>
                <w:rFonts w:ascii="Cambria Math" w:hAnsi="Cambria Math" w:cs="Times New Roman"/>
                <w:sz w:val="20"/>
                <w:szCs w:val="20"/>
              </w:rPr>
              <m:t>n)</m:t>
            </m:r>
          </m:e>
        </m:func>
      </m:oMath>
      <w:r w:rsidR="00B16BD2" w:rsidRPr="002106D6">
        <w:rPr>
          <w:rFonts w:ascii="Times New Roman" w:eastAsiaTheme="minorEastAsia" w:hAnsi="Times New Roman" w:cs="Times New Roman"/>
          <w:bCs/>
          <w:sz w:val="20"/>
          <w:szCs w:val="20"/>
        </w:rPr>
        <w:t xml:space="preserve"> classes according to the weight. For </w:t>
      </w:r>
      <w:proofErr w:type="gramStart"/>
      <w:r w:rsidR="00A46BC0" w:rsidRPr="002106D6">
        <w:rPr>
          <w:rFonts w:ascii="Times New Roman" w:eastAsiaTheme="minorEastAsia" w:hAnsi="Times New Roman" w:cs="Times New Roman"/>
          <w:bCs/>
          <w:sz w:val="20"/>
          <w:szCs w:val="20"/>
        </w:rPr>
        <w:t>e</w:t>
      </w:r>
      <w:r w:rsidR="00B16BD2" w:rsidRPr="002106D6">
        <w:rPr>
          <w:rFonts w:ascii="Times New Roman" w:eastAsiaTheme="minorEastAsia" w:hAnsi="Times New Roman" w:cs="Times New Roman"/>
          <w:bCs/>
          <w:sz w:val="20"/>
          <w:szCs w:val="20"/>
        </w:rPr>
        <w:t>xample</w:t>
      </w:r>
      <w:proofErr w:type="gramEnd"/>
      <w:r w:rsidR="00A46BC0" w:rsidRPr="002106D6">
        <w:rPr>
          <w:rFonts w:ascii="Times New Roman" w:eastAsiaTheme="minorEastAsia" w:hAnsi="Times New Roman" w:cs="Times New Roman"/>
          <w:bCs/>
          <w:sz w:val="20"/>
          <w:szCs w:val="20"/>
        </w:rPr>
        <w:t xml:space="preserve">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W</m:t>
            </m:r>
          </m:e>
          <m:sub>
            <m:r>
              <w:rPr>
                <w:rFonts w:ascii="Cambria Math" w:eastAsiaTheme="minorEastAsia" w:hAnsi="Cambria Math" w:cs="Times New Roman"/>
                <w:sz w:val="20"/>
                <w:szCs w:val="20"/>
              </w:rPr>
              <m:t>max</m:t>
            </m:r>
          </m:sub>
        </m:sSub>
      </m:oMath>
      <w:r w:rsidR="00B16BD2" w:rsidRPr="002106D6">
        <w:rPr>
          <w:rFonts w:ascii="Times New Roman" w:eastAsiaTheme="minorEastAsia" w:hAnsi="Times New Roman" w:cs="Times New Roman"/>
          <w:bCs/>
          <w:sz w:val="20"/>
          <w:szCs w:val="20"/>
        </w:rPr>
        <w:t xml:space="preserve"> be the maximum key-weight and define thresholds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o</m:t>
            </m:r>
          </m:sub>
        </m:sSub>
        <m:r>
          <w:rPr>
            <w:rFonts w:ascii="Cambria Math" w:eastAsiaTheme="minorEastAsia" w:hAnsi="Cambria Math" w:cs="Times New Roman"/>
            <w:sz w:val="20"/>
            <w:szCs w:val="20"/>
          </w:rPr>
          <m:t>=</m:t>
        </m:r>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W</m:t>
            </m:r>
          </m:e>
          <m:sub>
            <m:r>
              <w:rPr>
                <w:rFonts w:ascii="Cambria Math" w:eastAsiaTheme="minorEastAsia" w:hAnsi="Cambria Math" w:cs="Times New Roman"/>
                <w:sz w:val="20"/>
                <w:szCs w:val="20"/>
              </w:rPr>
              <m:t>max</m:t>
            </m:r>
          </m:sub>
        </m:sSub>
      </m:oMath>
      <w:r w:rsidR="00B16BD2" w:rsidRPr="002106D6">
        <w:rPr>
          <w:rFonts w:ascii="Times New Roman" w:eastAsiaTheme="minorEastAsia" w:hAnsi="Times New Roman" w:cs="Times New Roman"/>
          <w:bCs/>
          <w:sz w:val="20"/>
          <w:szCs w:val="20"/>
        </w:rPr>
        <w:t xml:space="preserve">;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1</m:t>
            </m:r>
          </m:sub>
        </m:sSub>
        <m:r>
          <w:rPr>
            <w:rFonts w:ascii="Cambria Math" w:eastAsiaTheme="minorEastAsia" w:hAnsi="Cambria Math" w:cs="Times New Roman"/>
            <w:sz w:val="20"/>
            <w:szCs w:val="20"/>
          </w:rPr>
          <m:t>=</m:t>
        </m:r>
        <m:f>
          <m:fPr>
            <m:ctrlPr>
              <w:rPr>
                <w:rFonts w:ascii="Cambria Math" w:eastAsiaTheme="minorEastAsia" w:hAnsi="Cambria Math" w:cs="Times New Roman"/>
                <w:bCs/>
                <w:i/>
                <w:sz w:val="20"/>
                <w:szCs w:val="20"/>
              </w:rPr>
            </m:ctrlPr>
          </m:fPr>
          <m:num>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o</m:t>
                </m:r>
              </m:sub>
            </m:sSub>
          </m:num>
          <m:den>
            <m:r>
              <w:rPr>
                <w:rFonts w:ascii="Cambria Math" w:eastAsiaTheme="minorEastAsia" w:hAnsi="Cambria Math" w:cs="Times New Roman"/>
                <w:sz w:val="20"/>
                <w:szCs w:val="20"/>
              </w:rPr>
              <m:t>2</m:t>
            </m:r>
          </m:den>
        </m:f>
      </m:oMath>
      <w:r w:rsidR="00B16BD2" w:rsidRPr="002106D6">
        <w:rPr>
          <w:rFonts w:ascii="Times New Roman" w:eastAsiaTheme="minorEastAsia" w:hAnsi="Times New Roman" w:cs="Times New Roman"/>
          <w:bCs/>
          <w:sz w:val="20"/>
          <w:szCs w:val="20"/>
        </w:rPr>
        <w:t xml:space="preserve">,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2</m:t>
            </m:r>
          </m:sub>
        </m:sSub>
        <m:r>
          <w:rPr>
            <w:rFonts w:ascii="Cambria Math" w:eastAsiaTheme="minorEastAsia" w:hAnsi="Cambria Math" w:cs="Times New Roman"/>
            <w:sz w:val="20"/>
            <w:szCs w:val="20"/>
          </w:rPr>
          <m:t>=</m:t>
        </m:r>
        <m:f>
          <m:fPr>
            <m:ctrlPr>
              <w:rPr>
                <w:rFonts w:ascii="Cambria Math" w:eastAsiaTheme="minorEastAsia" w:hAnsi="Cambria Math" w:cs="Times New Roman"/>
                <w:bCs/>
                <w:i/>
                <w:sz w:val="20"/>
                <w:szCs w:val="20"/>
              </w:rPr>
            </m:ctrlPr>
          </m:fPr>
          <m:num>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1</m:t>
                </m:r>
              </m:sub>
            </m:sSub>
          </m:num>
          <m:den>
            <m:r>
              <w:rPr>
                <w:rFonts w:ascii="Cambria Math" w:eastAsiaTheme="minorEastAsia" w:hAnsi="Cambria Math" w:cs="Times New Roman"/>
                <w:sz w:val="20"/>
                <w:szCs w:val="20"/>
              </w:rPr>
              <m:t>2</m:t>
            </m:r>
          </m:den>
        </m:f>
      </m:oMath>
      <w:r w:rsidR="00B16BD2" w:rsidRPr="002106D6">
        <w:rPr>
          <w:rFonts w:ascii="Times New Roman" w:eastAsiaTheme="minorEastAsia" w:hAnsi="Times New Roman" w:cs="Times New Roman"/>
          <w:bCs/>
          <w:sz w:val="20"/>
          <w:szCs w:val="20"/>
        </w:rPr>
        <w:t xml:space="preserve">,….. until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l</m:t>
            </m:r>
          </m:sub>
        </m:sSub>
        <m:r>
          <w:rPr>
            <w:rFonts w:ascii="Cambria Math" w:eastAsiaTheme="minorEastAsia" w:hAnsi="Cambria Math" w:cs="Times New Roman"/>
            <w:sz w:val="20"/>
            <w:szCs w:val="20"/>
          </w:rPr>
          <m:t>&lt;</m:t>
        </m:r>
        <m:func>
          <m:funcPr>
            <m:ctrlPr>
              <w:rPr>
                <w:rFonts w:ascii="Cambria Math" w:eastAsiaTheme="minorEastAsia" w:hAnsi="Cambria Math" w:cs="Times New Roman"/>
                <w:bCs/>
                <w:i/>
                <w:sz w:val="20"/>
                <w:szCs w:val="20"/>
              </w:rPr>
            </m:ctrlPr>
          </m:funcPr>
          <m:fName>
            <m:r>
              <m:rPr>
                <m:sty m:val="p"/>
              </m:rPr>
              <w:rPr>
                <w:rFonts w:ascii="Cambria Math" w:eastAsiaTheme="minorEastAsia" w:hAnsi="Cambria Math" w:cs="Times New Roman"/>
                <w:sz w:val="20"/>
                <w:szCs w:val="20"/>
              </w:rPr>
              <m:t>min</m:t>
            </m:r>
          </m:fName>
          <m:e>
            <m:r>
              <w:rPr>
                <w:rFonts w:ascii="Cambria Math" w:eastAsiaTheme="minorEastAsia" w:hAnsi="Cambria Math" w:cs="Times New Roman"/>
                <w:sz w:val="20"/>
                <w:szCs w:val="20"/>
              </w:rPr>
              <m:t>β</m:t>
            </m:r>
          </m:e>
        </m:func>
      </m:oMath>
      <w:r w:rsidR="00B16BD2" w:rsidRPr="002106D6">
        <w:rPr>
          <w:rFonts w:ascii="Times New Roman" w:eastAsiaTheme="minorEastAsia" w:hAnsi="Times New Roman" w:cs="Times New Roman"/>
          <w:bCs/>
          <w:sz w:val="20"/>
          <w:szCs w:val="20"/>
        </w:rPr>
        <w:t xml:space="preserve">. Class </w:t>
      </w:r>
      <m:oMath>
        <m:r>
          <w:rPr>
            <w:rFonts w:ascii="Cambria Math" w:eastAsiaTheme="minorEastAsia" w:hAnsi="Cambria Math" w:cs="Times New Roman"/>
            <w:sz w:val="20"/>
            <w:szCs w:val="20"/>
          </w:rPr>
          <m:t>l</m:t>
        </m:r>
      </m:oMath>
      <w:r w:rsidR="00B16BD2" w:rsidRPr="002106D6">
        <w:rPr>
          <w:rFonts w:ascii="Times New Roman" w:eastAsiaTheme="minorEastAsia" w:hAnsi="Times New Roman" w:cs="Times New Roman"/>
          <w:bCs/>
          <w:sz w:val="20"/>
          <w:szCs w:val="20"/>
        </w:rPr>
        <w:t xml:space="preserve"> consists of all keys whose weight lies in </w:t>
      </w:r>
      <m:oMath>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l+1</m:t>
            </m:r>
          </m:sub>
        </m:sSub>
        <m:r>
          <w:rPr>
            <w:rFonts w:ascii="Cambria Math" w:eastAsiaTheme="minorEastAsia" w:hAnsi="Cambria Math" w:cs="Times New Roman"/>
            <w:sz w:val="20"/>
            <w:szCs w:val="20"/>
          </w:rPr>
          <m:t>,</m:t>
        </m:r>
        <m:sSub>
          <m:sSubPr>
            <m:ctrlPr>
              <w:rPr>
                <w:rFonts w:ascii="Cambria Math" w:eastAsiaTheme="minorEastAsia" w:hAnsi="Cambria Math" w:cs="Times New Roman"/>
                <w:bCs/>
                <w:i/>
                <w:sz w:val="20"/>
                <w:szCs w:val="20"/>
              </w:rPr>
            </m:ctrlPr>
          </m:sSubPr>
          <m:e>
            <m:r>
              <w:rPr>
                <w:rFonts w:ascii="Cambria Math" w:eastAsiaTheme="minorEastAsia" w:hAnsi="Cambria Math" w:cs="Times New Roman"/>
                <w:sz w:val="20"/>
                <w:szCs w:val="20"/>
              </w:rPr>
              <m:t>T</m:t>
            </m:r>
          </m:e>
          <m:sub>
            <m:r>
              <w:rPr>
                <w:rFonts w:ascii="Cambria Math" w:eastAsiaTheme="minorEastAsia" w:hAnsi="Cambria Math" w:cs="Times New Roman"/>
                <w:sz w:val="20"/>
                <w:szCs w:val="20"/>
              </w:rPr>
              <m:t>l</m:t>
            </m:r>
          </m:sub>
        </m:sSub>
        <m:r>
          <w:rPr>
            <w:rFonts w:ascii="Cambria Math" w:eastAsiaTheme="minorEastAsia" w:hAnsi="Cambria Math" w:cs="Times New Roman"/>
            <w:sz w:val="20"/>
            <w:szCs w:val="20"/>
          </w:rPr>
          <m:t>)</m:t>
        </m:r>
      </m:oMath>
      <w:r w:rsidR="00B16BD2" w:rsidRPr="002106D6">
        <w:rPr>
          <w:rFonts w:ascii="Times New Roman" w:eastAsiaTheme="minorEastAsia" w:hAnsi="Times New Roman" w:cs="Times New Roman"/>
          <w:bCs/>
          <w:sz w:val="20"/>
          <w:szCs w:val="20"/>
        </w:rPr>
        <w:t>. (</w:t>
      </w:r>
      <w:proofErr w:type="gramStart"/>
      <w:r w:rsidR="00A46BC0" w:rsidRPr="002106D6">
        <w:rPr>
          <w:rFonts w:ascii="Times New Roman" w:eastAsiaTheme="minorEastAsia" w:hAnsi="Times New Roman" w:cs="Times New Roman"/>
          <w:bCs/>
          <w:sz w:val="20"/>
          <w:szCs w:val="20"/>
        </w:rPr>
        <w:t>A</w:t>
      </w:r>
      <w:r w:rsidR="00B16BD2" w:rsidRPr="002106D6">
        <w:rPr>
          <w:rFonts w:ascii="Times New Roman" w:eastAsiaTheme="minorEastAsia" w:hAnsi="Times New Roman" w:cs="Times New Roman"/>
          <w:bCs/>
          <w:sz w:val="20"/>
          <w:szCs w:val="20"/>
        </w:rPr>
        <w:t>lternati</w:t>
      </w:r>
      <w:r w:rsidR="00A46BC0" w:rsidRPr="002106D6">
        <w:rPr>
          <w:rFonts w:ascii="Times New Roman" w:eastAsiaTheme="minorEastAsia" w:hAnsi="Times New Roman" w:cs="Times New Roman"/>
          <w:bCs/>
          <w:sz w:val="20"/>
          <w:szCs w:val="20"/>
        </w:rPr>
        <w:t>v</w:t>
      </w:r>
      <w:r w:rsidR="00B16BD2" w:rsidRPr="002106D6">
        <w:rPr>
          <w:rFonts w:ascii="Times New Roman" w:eastAsiaTheme="minorEastAsia" w:hAnsi="Times New Roman" w:cs="Times New Roman"/>
          <w:bCs/>
          <w:sz w:val="20"/>
          <w:szCs w:val="20"/>
        </w:rPr>
        <w:t>ely</w:t>
      </w:r>
      <w:proofErr w:type="gramEnd"/>
      <w:r w:rsidR="00A46BC0" w:rsidRPr="002106D6">
        <w:rPr>
          <w:rFonts w:ascii="Times New Roman" w:eastAsiaTheme="minorEastAsia" w:hAnsi="Times New Roman" w:cs="Times New Roman"/>
          <w:bCs/>
          <w:sz w:val="20"/>
          <w:szCs w:val="20"/>
        </w:rPr>
        <w:t xml:space="preserve"> </w:t>
      </w:r>
      <w:r w:rsidR="00B16BD2" w:rsidRPr="002106D6">
        <w:rPr>
          <w:rFonts w:ascii="Times New Roman" w:eastAsiaTheme="minorEastAsia" w:hAnsi="Times New Roman" w:cs="Times New Roman"/>
          <w:bCs/>
          <w:sz w:val="20"/>
          <w:szCs w:val="20"/>
        </w:rPr>
        <w:t>one may partition by rank in powers of 2.). This creates a hierarchy of weight groups, so that at most one "heavy" key from each class needs special treatment per sub-problem.</w:t>
      </w:r>
    </w:p>
    <w:p w14:paraId="4B2914CE" w14:textId="3C5A13A1" w:rsidR="00495277" w:rsidRPr="002106D6" w:rsidRDefault="00495277" w:rsidP="00495277">
      <w:pPr>
        <w:jc w:val="center"/>
        <w:rPr>
          <w:rFonts w:ascii="Times New Roman" w:eastAsiaTheme="minorEastAsia" w:hAnsi="Times New Roman" w:cs="Times New Roman"/>
          <w:bCs/>
          <w:sz w:val="20"/>
          <w:szCs w:val="20"/>
        </w:rPr>
      </w:pPr>
      <w:r w:rsidRPr="002106D6">
        <w:rPr>
          <w:rFonts w:ascii="Times New Roman" w:eastAsiaTheme="minorEastAsia" w:hAnsi="Times New Roman" w:cs="Times New Roman"/>
          <w:bCs/>
          <w:noProof/>
          <w:sz w:val="20"/>
          <w:szCs w:val="20"/>
        </w:rPr>
        <w:drawing>
          <wp:inline distT="0" distB="0" distL="0" distR="0" wp14:anchorId="66AFE05B" wp14:editId="54CFB739">
            <wp:extent cx="2373465" cy="1582310"/>
            <wp:effectExtent l="0" t="0" r="8255" b="0"/>
            <wp:docPr id="117222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21464" name="Picture 1172221464"/>
                    <pic:cNvPicPr/>
                  </pic:nvPicPr>
                  <pic:blipFill>
                    <a:blip r:embed="rId6"/>
                    <a:stretch>
                      <a:fillRect/>
                    </a:stretch>
                  </pic:blipFill>
                  <pic:spPr>
                    <a:xfrm>
                      <a:off x="0" y="0"/>
                      <a:ext cx="2389912" cy="1593275"/>
                    </a:xfrm>
                    <a:prstGeom prst="rect">
                      <a:avLst/>
                    </a:prstGeom>
                  </pic:spPr>
                </pic:pic>
              </a:graphicData>
            </a:graphic>
          </wp:inline>
        </w:drawing>
      </w:r>
    </w:p>
    <w:p w14:paraId="072ABB33" w14:textId="584FDB14" w:rsidR="000819FB" w:rsidRPr="002106D6" w:rsidRDefault="000819FB" w:rsidP="00495277">
      <w:pPr>
        <w:jc w:val="center"/>
        <w:rPr>
          <w:rFonts w:ascii="Times New Roman" w:eastAsiaTheme="minorEastAsia" w:hAnsi="Times New Roman" w:cs="Times New Roman"/>
          <w:bCs/>
          <w:i/>
          <w:iCs/>
          <w:sz w:val="20"/>
          <w:szCs w:val="20"/>
        </w:rPr>
      </w:pPr>
      <w:r w:rsidRPr="002106D6">
        <w:rPr>
          <w:rFonts w:ascii="Times New Roman" w:eastAsiaTheme="minorEastAsia" w:hAnsi="Times New Roman" w:cs="Times New Roman"/>
          <w:bCs/>
          <w:i/>
          <w:iCs/>
          <w:sz w:val="20"/>
          <w:szCs w:val="20"/>
        </w:rPr>
        <w:t>Figure:1 Weight Segmentation</w:t>
      </w:r>
    </w:p>
    <w:p w14:paraId="04C41636" w14:textId="79B4455E" w:rsidR="00076963" w:rsidRPr="002106D6" w:rsidRDefault="00D46FFB" w:rsidP="00D46FFB">
      <w:pPr>
        <w:jc w:val="both"/>
        <w:rPr>
          <w:rFonts w:ascii="Times New Roman" w:hAnsi="Times New Roman" w:cs="Times New Roman"/>
          <w:bCs/>
          <w:sz w:val="20"/>
          <w:szCs w:val="20"/>
        </w:rPr>
      </w:pPr>
      <w:r w:rsidRPr="002106D6">
        <w:rPr>
          <w:rFonts w:ascii="Times New Roman" w:hAnsi="Times New Roman" w:cs="Times New Roman"/>
          <w:b/>
          <w:bCs/>
          <w:sz w:val="20"/>
          <w:szCs w:val="20"/>
        </w:rPr>
        <w:t xml:space="preserve">4.2 </w:t>
      </w:r>
      <w:r w:rsidR="0014583E" w:rsidRPr="002106D6">
        <w:rPr>
          <w:rFonts w:ascii="Times New Roman" w:hAnsi="Times New Roman" w:cs="Times New Roman"/>
          <w:b/>
          <w:bCs/>
          <w:sz w:val="20"/>
          <w:szCs w:val="20"/>
        </w:rPr>
        <w:t>Multi-</w:t>
      </w:r>
      <w:r w:rsidR="00B16BD2" w:rsidRPr="002106D6">
        <w:rPr>
          <w:rFonts w:ascii="Times New Roman" w:hAnsi="Times New Roman" w:cs="Times New Roman"/>
          <w:b/>
          <w:bCs/>
          <w:sz w:val="20"/>
          <w:szCs w:val="20"/>
        </w:rPr>
        <w:t xml:space="preserve">Level Segment Tree Construction: </w:t>
      </w:r>
      <w:r w:rsidR="00B16BD2" w:rsidRPr="002106D6">
        <w:rPr>
          <w:rFonts w:ascii="Times New Roman" w:hAnsi="Times New Roman" w:cs="Times New Roman"/>
          <w:bCs/>
          <w:sz w:val="20"/>
          <w:szCs w:val="20"/>
        </w:rPr>
        <w:t xml:space="preserve">We build a segment-tree data structure to speed up the </w:t>
      </w:r>
      <m:oMath>
        <m:r>
          <w:rPr>
            <w:rFonts w:ascii="Cambria Math" w:hAnsi="Cambria Math" w:cs="Times New Roman"/>
            <w:sz w:val="20"/>
            <w:szCs w:val="20"/>
          </w:rPr>
          <m:t>min{i&lt;b&lt;j}</m:t>
        </m:r>
      </m:oMath>
      <w:r w:rsidR="00B16BD2" w:rsidRPr="002106D6">
        <w:rPr>
          <w:rFonts w:ascii="Times New Roman" w:hAnsi="Times New Roman" w:cs="Times New Roman"/>
          <w:bCs/>
          <w:sz w:val="20"/>
          <w:szCs w:val="20"/>
        </w:rPr>
        <w:t xml:space="preserve"> query. Concretely, for each DP index </w:t>
      </w:r>
      <m:oMath>
        <m:r>
          <w:rPr>
            <w:rFonts w:ascii="Cambria Math" w:hAnsi="Cambria Math" w:cs="Times New Roman"/>
            <w:sz w:val="20"/>
            <w:szCs w:val="20"/>
          </w:rPr>
          <m:t>i</m:t>
        </m:r>
      </m:oMath>
      <w:r w:rsidR="00B16BD2" w:rsidRPr="002106D6">
        <w:rPr>
          <w:rFonts w:ascii="Times New Roman" w:hAnsi="Times New Roman" w:cs="Times New Roman"/>
          <w:bCs/>
          <w:sz w:val="20"/>
          <w:szCs w:val="20"/>
        </w:rPr>
        <w:t xml:space="preserve"> we construct a segment tree </w:t>
      </w:r>
      <m:oMath>
        <m:r>
          <w:rPr>
            <w:rFonts w:ascii="Cambria Math" w:hAnsi="Cambria Math" w:cs="Times New Roman"/>
            <w:sz w:val="20"/>
            <w:szCs w:val="20"/>
          </w:rPr>
          <m:t>Rᵢ</m:t>
        </m:r>
      </m:oMath>
      <w:r w:rsidR="00B16BD2" w:rsidRPr="002106D6">
        <w:rPr>
          <w:rFonts w:ascii="Times New Roman" w:hAnsi="Times New Roman" w:cs="Times New Roman"/>
          <w:bCs/>
          <w:sz w:val="20"/>
          <w:szCs w:val="20"/>
        </w:rPr>
        <w:t xml:space="preserve"> over the range of possible split points </w:t>
      </w:r>
      <m:oMath>
        <m:r>
          <w:rPr>
            <w:rFonts w:ascii="Cambria Math" w:hAnsi="Cambria Math" w:cs="Times New Roman"/>
            <w:sz w:val="20"/>
            <w:szCs w:val="20"/>
          </w:rPr>
          <m:t>b ∈ (i,j)</m:t>
        </m:r>
      </m:oMath>
      <w:r w:rsidR="00B16BD2" w:rsidRPr="002106D6">
        <w:rPr>
          <w:rFonts w:ascii="Times New Roman" w:hAnsi="Times New Roman" w:cs="Times New Roman"/>
          <w:bCs/>
          <w:sz w:val="20"/>
          <w:szCs w:val="20"/>
        </w:rPr>
        <w:t>, and similarly for each</w:t>
      </w:r>
      <m:oMath>
        <m:r>
          <w:rPr>
            <w:rFonts w:ascii="Cambria Math" w:hAnsi="Cambria Math" w:cs="Times New Roman"/>
            <w:sz w:val="20"/>
            <w:szCs w:val="20"/>
          </w:rPr>
          <m:t xml:space="preserve"> j</m:t>
        </m:r>
      </m:oMath>
      <w:r w:rsidR="00B16BD2" w:rsidRPr="002106D6">
        <w:rPr>
          <w:rFonts w:ascii="Times New Roman" w:hAnsi="Times New Roman" w:cs="Times New Roman"/>
          <w:bCs/>
          <w:sz w:val="20"/>
          <w:szCs w:val="20"/>
        </w:rPr>
        <w:t xml:space="preserve"> a tree </w:t>
      </w:r>
      <m:oMath>
        <m:r>
          <w:rPr>
            <w:rFonts w:ascii="Cambria Math" w:hAnsi="Cambria Math" w:cs="Times New Roman"/>
            <w:sz w:val="20"/>
            <w:szCs w:val="20"/>
          </w:rPr>
          <m:t>Lⱼ</m:t>
        </m:r>
      </m:oMath>
      <w:r w:rsidR="00B16BD2" w:rsidRPr="002106D6">
        <w:rPr>
          <w:rFonts w:ascii="Times New Roman" w:hAnsi="Times New Roman" w:cs="Times New Roman"/>
          <w:bCs/>
          <w:sz w:val="20"/>
          <w:szCs w:val="20"/>
        </w:rPr>
        <w:t xml:space="preserve"> over </w:t>
      </w:r>
      <m:oMath>
        <m:r>
          <w:rPr>
            <w:rFonts w:ascii="Cambria Math" w:hAnsi="Cambria Math" w:cs="Times New Roman"/>
            <w:sz w:val="20"/>
            <w:szCs w:val="20"/>
          </w:rPr>
          <m:t>b ∈ (i,j).</m:t>
        </m:r>
      </m:oMath>
      <w:r w:rsidR="00B16BD2" w:rsidRPr="002106D6">
        <w:rPr>
          <w:rFonts w:ascii="Times New Roman" w:hAnsi="Times New Roman" w:cs="Times New Roman"/>
          <w:bCs/>
          <w:sz w:val="20"/>
          <w:szCs w:val="20"/>
        </w:rPr>
        <w:t xml:space="preserve"> These trees store DP values of the form </w:t>
      </w:r>
      <m:oMath>
        <m:r>
          <w:rPr>
            <w:rFonts w:ascii="Cambria Math" w:hAnsi="Cambria Math" w:cs="Times New Roman"/>
            <w:sz w:val="20"/>
            <w:szCs w:val="20"/>
          </w:rPr>
          <m:t>opt(i,b,h) + opt(b,j,h)</m:t>
        </m:r>
      </m:oMath>
      <w:r w:rsidR="00B16BD2" w:rsidRPr="002106D6">
        <w:rPr>
          <w:rFonts w:ascii="Times New Roman" w:hAnsi="Times New Roman" w:cs="Times New Roman"/>
          <w:bCs/>
          <w:sz w:val="20"/>
          <w:szCs w:val="20"/>
        </w:rPr>
        <w:t xml:space="preserve"> as leaves. As we compute DP states, insertion/</w:t>
      </w:r>
      <w:proofErr w:type="spellStart"/>
      <w:r w:rsidR="00B16BD2" w:rsidRPr="002106D6">
        <w:rPr>
          <w:rFonts w:ascii="Times New Roman" w:hAnsi="Times New Roman" w:cs="Times New Roman"/>
          <w:bCs/>
          <w:sz w:val="20"/>
          <w:szCs w:val="20"/>
        </w:rPr>
        <w:t>updation</w:t>
      </w:r>
      <w:proofErr w:type="spellEnd"/>
      <w:r w:rsidR="00B16BD2" w:rsidRPr="002106D6">
        <w:rPr>
          <w:rFonts w:ascii="Times New Roman" w:hAnsi="Times New Roman" w:cs="Times New Roman"/>
          <w:bCs/>
          <w:sz w:val="20"/>
          <w:szCs w:val="20"/>
        </w:rPr>
        <w:t xml:space="preserve"> of the values </w:t>
      </w:r>
      <m:oMath>
        <m:r>
          <w:rPr>
            <w:rFonts w:ascii="Cambria Math" w:hAnsi="Cambria Math" w:cs="Times New Roman"/>
            <w:sz w:val="20"/>
            <w:szCs w:val="20"/>
          </w:rPr>
          <m:t>opt(i,b,h)</m:t>
        </m:r>
      </m:oMath>
      <w:r w:rsidR="00B16BD2" w:rsidRPr="002106D6">
        <w:rPr>
          <w:rFonts w:ascii="Times New Roman" w:hAnsi="Times New Roman" w:cs="Times New Roman"/>
          <w:bCs/>
          <w:sz w:val="20"/>
          <w:szCs w:val="20"/>
        </w:rPr>
        <w:t xml:space="preserve"> and </w:t>
      </w:r>
      <m:oMath>
        <m:r>
          <w:rPr>
            <w:rFonts w:ascii="Cambria Math" w:hAnsi="Cambria Math" w:cs="Times New Roman"/>
            <w:sz w:val="20"/>
            <w:szCs w:val="20"/>
          </w:rPr>
          <m:t>opt(b,j,h)</m:t>
        </m:r>
      </m:oMath>
      <w:r w:rsidR="00B16BD2" w:rsidRPr="002106D6">
        <w:rPr>
          <w:rFonts w:ascii="Times New Roman" w:hAnsi="Times New Roman" w:cs="Times New Roman"/>
          <w:bCs/>
          <w:sz w:val="20"/>
          <w:szCs w:val="20"/>
        </w:rPr>
        <w:t xml:space="preserve"> in the appropriate segment trees. Then a range-minimum query on </w:t>
      </w:r>
      <m:oMath>
        <m:r>
          <w:rPr>
            <w:rFonts w:ascii="Cambria Math" w:hAnsi="Cambria Math" w:cs="Times New Roman"/>
            <w:sz w:val="20"/>
            <w:szCs w:val="20"/>
          </w:rPr>
          <m:t>Rᵢ</m:t>
        </m:r>
      </m:oMath>
      <w:r w:rsidR="00B16BD2" w:rsidRPr="002106D6">
        <w:rPr>
          <w:rFonts w:ascii="Times New Roman" w:hAnsi="Times New Roman" w:cs="Times New Roman"/>
          <w:bCs/>
          <w:sz w:val="20"/>
          <w:szCs w:val="20"/>
        </w:rPr>
        <w:t xml:space="preserve"> </w:t>
      </w:r>
      <m:oMath>
        <m:r>
          <w:rPr>
            <w:rFonts w:ascii="Cambria Math" w:hAnsi="Cambria Math" w:cs="Times New Roman"/>
            <w:sz w:val="20"/>
            <w:szCs w:val="20"/>
          </w:rPr>
          <m:t>(or Lⱼ)</m:t>
        </m:r>
      </m:oMath>
      <w:r w:rsidR="00B16BD2" w:rsidRPr="002106D6">
        <w:rPr>
          <w:rFonts w:ascii="Times New Roman" w:hAnsi="Times New Roman" w:cs="Times New Roman"/>
          <w:bCs/>
          <w:sz w:val="20"/>
          <w:szCs w:val="20"/>
        </w:rPr>
        <w:t xml:space="preserve"> over </w:t>
      </w:r>
      <m:oMath>
        <m:r>
          <w:rPr>
            <w:rFonts w:ascii="Cambria Math" w:hAnsi="Cambria Math" w:cs="Times New Roman"/>
            <w:sz w:val="20"/>
            <w:szCs w:val="20"/>
          </w:rPr>
          <m:t>b ∈ (i,j)</m:t>
        </m:r>
      </m:oMath>
      <w:r w:rsidR="00B16BD2" w:rsidRPr="002106D6">
        <w:rPr>
          <w:rFonts w:ascii="Times New Roman" w:hAnsi="Times New Roman" w:cs="Times New Roman"/>
          <w:bCs/>
          <w:sz w:val="20"/>
          <w:szCs w:val="20"/>
        </w:rPr>
        <w:t xml:space="preserve"> yields </w:t>
      </w:r>
      <m:oMath>
        <m:r>
          <w:rPr>
            <w:rFonts w:ascii="Cambria Math" w:hAnsi="Cambria Math" w:cs="Times New Roman"/>
            <w:sz w:val="20"/>
            <w:szCs w:val="20"/>
          </w:rPr>
          <m:t xml:space="preserve">min{i&lt;b&lt;j}[opt(i,b,h) + opt(b,j,h)] </m:t>
        </m:r>
      </m:oMath>
      <w:r w:rsidR="00B16BD2" w:rsidRPr="002106D6">
        <w:rPr>
          <w:rFonts w:ascii="Times New Roman" w:hAnsi="Times New Roman" w:cs="Times New Roman"/>
          <w:bCs/>
          <w:sz w:val="20"/>
          <w:szCs w:val="20"/>
        </w:rPr>
        <w:t xml:space="preserve">in </w:t>
      </w:r>
      <m:oMath>
        <m:r>
          <w:rPr>
            <w:rFonts w:ascii="Cambria Math" w:hAnsi="Cambria Math" w:cs="Times New Roman"/>
            <w:sz w:val="20"/>
            <w:szCs w:val="20"/>
          </w:rPr>
          <m:t>O(log n)</m:t>
        </m:r>
      </m:oMath>
      <w:r w:rsidR="00B16BD2" w:rsidRPr="002106D6">
        <w:rPr>
          <w:rFonts w:ascii="Times New Roman" w:hAnsi="Times New Roman" w:cs="Times New Roman"/>
          <w:bCs/>
          <w:sz w:val="20"/>
          <w:szCs w:val="20"/>
        </w:rPr>
        <w:t xml:space="preserve"> time. (Building these trees over all </w:t>
      </w:r>
      <m:oMath>
        <m:r>
          <w:rPr>
            <w:rFonts w:ascii="Cambria Math" w:hAnsi="Cambria Math" w:cs="Times New Roman"/>
            <w:sz w:val="20"/>
            <w:szCs w:val="20"/>
          </w:rPr>
          <m:t>i,j</m:t>
        </m:r>
      </m:oMath>
      <w:r w:rsidR="00B16BD2" w:rsidRPr="002106D6">
        <w:rPr>
          <w:rFonts w:ascii="Times New Roman" w:hAnsi="Times New Roman" w:cs="Times New Roman"/>
          <w:bCs/>
          <w:sz w:val="20"/>
          <w:szCs w:val="20"/>
        </w:rPr>
        <w:t xml:space="preserve"> consumes </w:t>
      </w:r>
      <m:oMath>
        <m:r>
          <w:rPr>
            <w:rFonts w:ascii="Cambria Math" w:hAnsi="Cambria Math" w:cs="Times New Roman"/>
            <w:sz w:val="20"/>
            <w:szCs w:val="20"/>
          </w:rPr>
          <m:t>O(n² log n)</m:t>
        </m:r>
      </m:oMath>
      <w:r w:rsidR="00B16BD2" w:rsidRPr="002106D6">
        <w:rPr>
          <w:rFonts w:ascii="Times New Roman" w:hAnsi="Times New Roman" w:cs="Times New Roman"/>
          <w:bCs/>
          <w:sz w:val="20"/>
          <w:szCs w:val="20"/>
        </w:rPr>
        <w:t xml:space="preserve"> space; each update or query is </w:t>
      </w:r>
      <m:oMath>
        <m:r>
          <w:rPr>
            <w:rFonts w:ascii="Cambria Math" w:hAnsi="Cambria Math" w:cs="Times New Roman"/>
            <w:sz w:val="20"/>
            <w:szCs w:val="20"/>
          </w:rPr>
          <m:t>O(log n)</m:t>
        </m:r>
      </m:oMath>
      <w:r w:rsidR="00B16BD2" w:rsidRPr="002106D6">
        <w:rPr>
          <w:rFonts w:ascii="Times New Roman" w:hAnsi="Times New Roman" w:cs="Times New Roman"/>
          <w:bCs/>
          <w:sz w:val="20"/>
          <w:szCs w:val="20"/>
        </w:rPr>
        <w:t>.</w:t>
      </w:r>
    </w:p>
    <w:p w14:paraId="7229E944" w14:textId="4B75D2E3" w:rsidR="00495277" w:rsidRPr="002106D6" w:rsidRDefault="00495277" w:rsidP="00495277">
      <w:pPr>
        <w:jc w:val="center"/>
        <w:rPr>
          <w:rFonts w:ascii="Times New Roman" w:hAnsi="Times New Roman" w:cs="Times New Roman"/>
          <w:sz w:val="20"/>
          <w:szCs w:val="20"/>
        </w:rPr>
      </w:pPr>
      <w:r w:rsidRPr="002106D6">
        <w:rPr>
          <w:rFonts w:ascii="Times New Roman" w:hAnsi="Times New Roman" w:cs="Times New Roman"/>
          <w:noProof/>
          <w:sz w:val="20"/>
          <w:szCs w:val="20"/>
        </w:rPr>
        <w:drawing>
          <wp:inline distT="0" distB="0" distL="0" distR="0" wp14:anchorId="02283D5D" wp14:editId="79621AAA">
            <wp:extent cx="2361537" cy="1574359"/>
            <wp:effectExtent l="0" t="0" r="1270" b="6985"/>
            <wp:docPr id="91044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44413" name="Picture 91044413"/>
                    <pic:cNvPicPr/>
                  </pic:nvPicPr>
                  <pic:blipFill>
                    <a:blip r:embed="rId7"/>
                    <a:stretch>
                      <a:fillRect/>
                    </a:stretch>
                  </pic:blipFill>
                  <pic:spPr>
                    <a:xfrm>
                      <a:off x="0" y="0"/>
                      <a:ext cx="2389589" cy="1593060"/>
                    </a:xfrm>
                    <a:prstGeom prst="rect">
                      <a:avLst/>
                    </a:prstGeom>
                  </pic:spPr>
                </pic:pic>
              </a:graphicData>
            </a:graphic>
          </wp:inline>
        </w:drawing>
      </w:r>
    </w:p>
    <w:p w14:paraId="3EFF27EA" w14:textId="6491FB42" w:rsidR="00870C31" w:rsidRPr="002106D6" w:rsidRDefault="00870C31" w:rsidP="00495277">
      <w:pPr>
        <w:jc w:val="center"/>
        <w:rPr>
          <w:rFonts w:ascii="Times New Roman" w:hAnsi="Times New Roman" w:cs="Times New Roman"/>
          <w:i/>
          <w:iCs/>
          <w:sz w:val="20"/>
          <w:szCs w:val="20"/>
        </w:rPr>
      </w:pPr>
      <w:r w:rsidRPr="002106D6">
        <w:rPr>
          <w:rFonts w:ascii="Times New Roman" w:hAnsi="Times New Roman" w:cs="Times New Roman"/>
          <w:i/>
          <w:iCs/>
          <w:sz w:val="20"/>
          <w:szCs w:val="20"/>
        </w:rPr>
        <w:t>Figure: 2 Multi-Level Segment Tree</w:t>
      </w:r>
    </w:p>
    <w:p w14:paraId="7194D395" w14:textId="6900FBD0" w:rsidR="003007B6" w:rsidRPr="002106D6" w:rsidRDefault="00D433F1" w:rsidP="003007B6">
      <w:pPr>
        <w:pStyle w:val="BodyText"/>
        <w:jc w:val="both"/>
        <w:rPr>
          <w:rFonts w:ascii="Times New Roman" w:hAnsi="Times New Roman" w:cs="Times New Roman"/>
          <w:sz w:val="20"/>
          <w:szCs w:val="20"/>
        </w:rPr>
      </w:pPr>
      <w:r w:rsidRPr="002106D6">
        <w:rPr>
          <w:rFonts w:ascii="Times New Roman" w:hAnsi="Times New Roman" w:cs="Times New Roman"/>
          <w:b/>
          <w:sz w:val="20"/>
          <w:szCs w:val="20"/>
        </w:rPr>
        <w:t>4.3 Dynamic Programming with State Reuse</w:t>
      </w:r>
      <w:r w:rsidR="00400088" w:rsidRPr="002106D6">
        <w:rPr>
          <w:rFonts w:ascii="Times New Roman" w:hAnsi="Times New Roman" w:cs="Times New Roman"/>
          <w:b/>
          <w:sz w:val="20"/>
          <w:szCs w:val="20"/>
        </w:rPr>
        <w:t xml:space="preserve">: </w:t>
      </w:r>
      <w:r w:rsidR="00400088" w:rsidRPr="002106D6">
        <w:rPr>
          <w:rFonts w:ascii="Times New Roman" w:hAnsi="Times New Roman" w:cs="Times New Roman"/>
          <w:sz w:val="20"/>
          <w:szCs w:val="20"/>
        </w:rPr>
        <w:t xml:space="preserve">Iterations are passed over sub-problems </w:t>
      </w:r>
      <m:oMath>
        <m:r>
          <w:rPr>
            <w:rFonts w:ascii="Cambria Math" w:hAnsi="Cambria Math" w:cs="Times New Roman"/>
            <w:sz w:val="20"/>
            <w:szCs w:val="20"/>
          </w:rPr>
          <m:t>S(i,j,h)</m:t>
        </m:r>
      </m:oMath>
      <w:r w:rsidR="00400088" w:rsidRPr="002106D6">
        <w:rPr>
          <w:rFonts w:ascii="Times New Roman" w:hAnsi="Times New Roman" w:cs="Times New Roman"/>
          <w:sz w:val="20"/>
          <w:szCs w:val="20"/>
        </w:rPr>
        <w:t xml:space="preserve"> in increasing order of interval length and </w:t>
      </w:r>
      <m:oMath>
        <m:r>
          <w:rPr>
            <w:rFonts w:ascii="Cambria Math" w:hAnsi="Cambria Math" w:cs="Times New Roman"/>
            <w:sz w:val="20"/>
            <w:szCs w:val="20"/>
          </w:rPr>
          <m:t>h</m:t>
        </m:r>
      </m:oMath>
      <w:r w:rsidR="00400088" w:rsidRPr="002106D6">
        <w:rPr>
          <w:rFonts w:ascii="Times New Roman" w:hAnsi="Times New Roman" w:cs="Times New Roman"/>
          <w:sz w:val="20"/>
          <w:szCs w:val="20"/>
        </w:rPr>
        <w:t xml:space="preserve"> (e.g. by increasing </w:t>
      </w:r>
      <m:oMath>
        <m:r>
          <w:rPr>
            <w:rFonts w:ascii="Cambria Math" w:hAnsi="Cambria Math" w:cs="Times New Roman"/>
            <w:sz w:val="20"/>
            <w:szCs w:val="20"/>
          </w:rPr>
          <m:t>j-i</m:t>
        </m:r>
      </m:oMath>
      <w:r w:rsidR="00400088" w:rsidRPr="002106D6">
        <w:rPr>
          <w:rFonts w:ascii="Times New Roman" w:hAnsi="Times New Roman" w:cs="Times New Roman"/>
          <w:sz w:val="20"/>
          <w:szCs w:val="20"/>
        </w:rPr>
        <w:t xml:space="preserve"> and </w:t>
      </w:r>
      <m:oMath>
        <m:r>
          <w:rPr>
            <w:rFonts w:ascii="Cambria Math" w:hAnsi="Cambria Math" w:cs="Times New Roman"/>
            <w:sz w:val="20"/>
            <w:szCs w:val="20"/>
          </w:rPr>
          <m:t>h</m:t>
        </m:r>
      </m:oMath>
      <w:r w:rsidR="00400088" w:rsidRPr="002106D6">
        <w:rPr>
          <w:rFonts w:ascii="Times New Roman" w:hAnsi="Times New Roman" w:cs="Times New Roman"/>
          <w:sz w:val="20"/>
          <w:szCs w:val="20"/>
        </w:rPr>
        <w:t xml:space="preserve">). For each fixed </w:t>
      </w:r>
      <m:oMath>
        <m:r>
          <w:rPr>
            <w:rFonts w:ascii="Cambria Math" w:hAnsi="Cambria Math" w:cs="Times New Roman"/>
            <w:sz w:val="20"/>
            <w:szCs w:val="20"/>
          </w:rPr>
          <m:t>(i,j)</m:t>
        </m:r>
      </m:oMath>
      <w:r w:rsidR="00400088" w:rsidRPr="002106D6">
        <w:rPr>
          <w:rFonts w:ascii="Times New Roman" w:hAnsi="Times New Roman" w:cs="Times New Roman"/>
          <w:sz w:val="20"/>
          <w:szCs w:val="20"/>
        </w:rPr>
        <w:t xml:space="preserve">, we process its </w:t>
      </w:r>
      <m:oMath>
        <m:r>
          <w:rPr>
            <w:rFonts w:ascii="Cambria Math" w:hAnsi="Cambria Math" w:cs="Times New Roman"/>
            <w:sz w:val="20"/>
            <w:szCs w:val="20"/>
          </w:rPr>
          <m:t>h</m:t>
        </m:r>
      </m:oMath>
      <w:r w:rsidR="00400088" w:rsidRPr="002106D6">
        <w:rPr>
          <w:rFonts w:ascii="Times New Roman" w:hAnsi="Times New Roman" w:cs="Times New Roman"/>
          <w:sz w:val="20"/>
          <w:szCs w:val="20"/>
        </w:rPr>
        <w:t xml:space="preserve">-values in increasing order but skip those that are redundant. </w:t>
      </w:r>
      <w:r w:rsidR="003007B6" w:rsidRPr="002106D6">
        <w:rPr>
          <w:rFonts w:ascii="Times New Roman" w:hAnsi="Times New Roman" w:cs="Times New Roman"/>
          <w:sz w:val="20"/>
          <w:szCs w:val="20"/>
        </w:rPr>
        <w:t xml:space="preserve">In particular, whenever </w:t>
      </w:r>
      <m:oMath>
        <m:r>
          <w:rPr>
            <w:rFonts w:ascii="Cambria Math" w:hAnsi="Cambria Math" w:cs="Times New Roman"/>
            <w:sz w:val="20"/>
            <w:szCs w:val="20"/>
          </w:rPr>
          <m:t>k{π(h)} ∉ (kᵢ, kⱼ),</m:t>
        </m:r>
      </m:oMath>
      <w:r w:rsidR="00400088" w:rsidRPr="002106D6">
        <w:rPr>
          <w:rFonts w:ascii="Times New Roman" w:hAnsi="Times New Roman" w:cs="Times New Roman"/>
          <w:sz w:val="20"/>
          <w:szCs w:val="20"/>
        </w:rPr>
        <w:t xml:space="preserve"> we set </w:t>
      </w:r>
      <m:oMath>
        <m:r>
          <w:rPr>
            <w:rFonts w:ascii="Cambria Math" w:hAnsi="Cambria Math" w:cs="Times New Roman"/>
            <w:sz w:val="20"/>
            <w:szCs w:val="20"/>
          </w:rPr>
          <m:t>opt(i,j,h)</m:t>
        </m:r>
      </m:oMath>
      <w:r w:rsidR="00400088" w:rsidRPr="002106D6">
        <w:rPr>
          <w:rFonts w:ascii="Times New Roman" w:hAnsi="Times New Roman" w:cs="Times New Roman"/>
          <w:sz w:val="20"/>
          <w:szCs w:val="20"/>
        </w:rPr>
        <w:t xml:space="preserve"> </w:t>
      </w:r>
      <m:oMath>
        <m:r>
          <w:rPr>
            <w:rFonts w:ascii="Cambria Math" w:hAnsi="Cambria Math" w:cs="Times New Roman"/>
            <w:sz w:val="20"/>
            <w:szCs w:val="20"/>
          </w:rPr>
          <m:t>= opt(i,j,h-</m:t>
        </m:r>
        <m:r>
          <w:rPr>
            <w:rFonts w:ascii="Cambria Math" w:hAnsi="Cambria Math" w:cs="Times New Roman"/>
            <w:sz w:val="20"/>
            <w:szCs w:val="20"/>
          </w:rPr>
          <m:t>1)</m:t>
        </m:r>
      </m:oMath>
      <w:r w:rsidR="00400088" w:rsidRPr="002106D6">
        <w:rPr>
          <w:rFonts w:ascii="Times New Roman" w:hAnsi="Times New Roman" w:cs="Times New Roman"/>
          <w:sz w:val="20"/>
          <w:szCs w:val="20"/>
        </w:rPr>
        <w:t xml:space="preserve"> </w:t>
      </w:r>
      <w:r w:rsidR="00146C08" w:rsidRPr="002106D6">
        <w:rPr>
          <w:rFonts w:ascii="Times New Roman" w:hAnsi="Times New Roman" w:cs="Times New Roman"/>
          <w:sz w:val="20"/>
          <w:szCs w:val="20"/>
        </w:rPr>
        <w:t xml:space="preserve">[11] </w:t>
      </w:r>
      <w:r w:rsidR="00400088" w:rsidRPr="002106D6">
        <w:rPr>
          <w:rFonts w:ascii="Times New Roman" w:hAnsi="Times New Roman" w:cs="Times New Roman"/>
          <w:sz w:val="20"/>
          <w:szCs w:val="20"/>
        </w:rPr>
        <w:t xml:space="preserve">and do not perform any new computation. Otherwise, we compute </w:t>
      </w:r>
    </w:p>
    <w:p w14:paraId="7585DD48" w14:textId="77777777" w:rsidR="00400088" w:rsidRPr="002106D6" w:rsidRDefault="003007B6" w:rsidP="003007B6">
      <w:pPr>
        <w:pStyle w:val="BodyText"/>
        <w:jc w:val="both"/>
        <w:rPr>
          <w:rFonts w:ascii="Cambria Math" w:hAnsi="Cambria Math" w:cs="Times New Roman"/>
          <w:sz w:val="20"/>
          <w:szCs w:val="20"/>
          <w:oMath/>
        </w:rPr>
      </w:pPr>
      <m:oMathPara>
        <m:oMath>
          <m:r>
            <w:rPr>
              <w:rFonts w:ascii="Cambria Math" w:hAnsi="Cambria Math" w:cs="Times New Roman"/>
              <w:sz w:val="20"/>
              <w:szCs w:val="20"/>
            </w:rPr>
            <m:t>opt(i,j,h) = w(S(i,j,h)) + min{opt(i,j,h-</m:t>
          </m:r>
          <m:r>
            <w:rPr>
              <w:rFonts w:ascii="Cambria Math" w:hAnsi="Cambria Math" w:cs="Times New Roman"/>
              <w:sz w:val="20"/>
              <w:szCs w:val="20"/>
            </w:rPr>
            <m:t>1), Q}</m:t>
          </m:r>
        </m:oMath>
      </m:oMathPara>
    </w:p>
    <w:p w14:paraId="2B871190" w14:textId="1606FE99" w:rsidR="00F349CD" w:rsidRPr="002106D6" w:rsidRDefault="00400088" w:rsidP="00F349CD">
      <w:pPr>
        <w:pStyle w:val="BodyText"/>
        <w:jc w:val="both"/>
        <w:rPr>
          <w:rFonts w:ascii="Times New Roman" w:hAnsi="Times New Roman" w:cs="Times New Roman"/>
          <w:sz w:val="20"/>
          <w:szCs w:val="20"/>
        </w:rPr>
      </w:pPr>
      <w:r w:rsidRPr="002106D6">
        <w:rPr>
          <w:rFonts w:ascii="Times New Roman" w:hAnsi="Times New Roman" w:cs="Times New Roman"/>
          <w:sz w:val="20"/>
          <w:szCs w:val="20"/>
        </w:rPr>
        <w:t xml:space="preserve">where </w:t>
      </w:r>
      <m:oMath>
        <m:r>
          <w:rPr>
            <w:rFonts w:ascii="Cambria Math" w:hAnsi="Cambria Math" w:cs="Times New Roman"/>
            <w:sz w:val="20"/>
            <w:szCs w:val="20"/>
          </w:rPr>
          <m:t>Q = min{i&lt;b&lt;j}(opt(i,b,h) + opt(b,j,h))</m:t>
        </m:r>
      </m:oMath>
      <w:r w:rsidRPr="002106D6">
        <w:rPr>
          <w:rFonts w:ascii="Times New Roman" w:hAnsi="Times New Roman" w:cs="Times New Roman"/>
          <w:sz w:val="20"/>
          <w:szCs w:val="20"/>
        </w:rPr>
        <w:t xml:space="preserve">. To compute </w:t>
      </w:r>
      <m:oMath>
        <m:r>
          <w:rPr>
            <w:rFonts w:ascii="Cambria Math" w:hAnsi="Cambria Math" w:cs="Times New Roman"/>
            <w:sz w:val="20"/>
            <w:szCs w:val="20"/>
          </w:rPr>
          <m:t>Q</m:t>
        </m:r>
      </m:oMath>
      <w:r w:rsidRPr="002106D6">
        <w:rPr>
          <w:rFonts w:ascii="Times New Roman" w:hAnsi="Times New Roman" w:cs="Times New Roman"/>
          <w:sz w:val="20"/>
          <w:szCs w:val="20"/>
        </w:rPr>
        <w:t xml:space="preserve">, we query the segment tree for the range </w:t>
      </w:r>
      <m:oMath>
        <m:r>
          <w:rPr>
            <w:rFonts w:ascii="Cambria Math" w:hAnsi="Cambria Math" w:cs="Times New Roman"/>
            <w:sz w:val="20"/>
            <w:szCs w:val="20"/>
          </w:rPr>
          <m:t>(i,j)</m:t>
        </m:r>
      </m:oMath>
      <w:r w:rsidRPr="002106D6">
        <w:rPr>
          <w:rFonts w:ascii="Times New Roman" w:hAnsi="Times New Roman" w:cs="Times New Roman"/>
          <w:sz w:val="20"/>
          <w:szCs w:val="20"/>
        </w:rPr>
        <w:t xml:space="preserve"> in </w:t>
      </w:r>
      <m:oMath>
        <m:r>
          <w:rPr>
            <w:rFonts w:ascii="Cambria Math" w:hAnsi="Cambria Math" w:cs="Times New Roman"/>
            <w:sz w:val="20"/>
            <w:szCs w:val="20"/>
          </w:rPr>
          <m:t>O(log n)</m:t>
        </m:r>
      </m:oMath>
      <w:r w:rsidRPr="002106D6">
        <w:rPr>
          <w:rFonts w:ascii="Times New Roman" w:hAnsi="Times New Roman" w:cs="Times New Roman"/>
          <w:sz w:val="20"/>
          <w:szCs w:val="20"/>
        </w:rPr>
        <w:t xml:space="preserve"> time as above. The term </w:t>
      </w:r>
      <m:oMath>
        <m:r>
          <w:rPr>
            <w:rFonts w:ascii="Cambria Math" w:hAnsi="Cambria Math" w:cs="Times New Roman"/>
            <w:sz w:val="20"/>
            <w:szCs w:val="20"/>
          </w:rPr>
          <m:t>opt(i,j,h-</m:t>
        </m:r>
        <m:r>
          <w:rPr>
            <w:rFonts w:ascii="Cambria Math" w:hAnsi="Cambria Math" w:cs="Times New Roman"/>
            <w:sz w:val="20"/>
            <w:szCs w:val="20"/>
          </w:rPr>
          <m:t>1)</m:t>
        </m:r>
      </m:oMath>
      <w:r w:rsidRPr="002106D6">
        <w:rPr>
          <w:rFonts w:ascii="Times New Roman" w:hAnsi="Times New Roman" w:cs="Times New Roman"/>
          <w:sz w:val="20"/>
          <w:szCs w:val="20"/>
        </w:rPr>
        <w:t xml:space="preserve"> we already have from the previous state. After </w:t>
      </w:r>
      <w:r w:rsidR="003007B6" w:rsidRPr="002106D6">
        <w:rPr>
          <w:rFonts w:ascii="Times New Roman" w:hAnsi="Times New Roman" w:cs="Times New Roman"/>
          <w:sz w:val="20"/>
          <w:szCs w:val="20"/>
        </w:rPr>
        <w:t>computing</w:t>
      </w:r>
      <w:r w:rsidR="00146C08" w:rsidRPr="002106D6">
        <w:rPr>
          <w:rFonts w:ascii="Times New Roman" w:eastAsiaTheme="minorEastAsia" w:hAnsi="Times New Roman" w:cs="Times New Roman"/>
          <w:sz w:val="20"/>
          <w:szCs w:val="20"/>
        </w:rPr>
        <w:t xml:space="preserve"> </w:t>
      </w:r>
      <m:oMath>
        <m:r>
          <w:rPr>
            <w:rFonts w:ascii="Cambria Math" w:hAnsi="Cambria Math" w:cs="Times New Roman"/>
            <w:sz w:val="20"/>
            <w:szCs w:val="20"/>
          </w:rPr>
          <m:t>opt(i,j,h)</m:t>
        </m:r>
      </m:oMath>
      <w:r w:rsidRPr="002106D6">
        <w:rPr>
          <w:rFonts w:ascii="Times New Roman" w:hAnsi="Times New Roman" w:cs="Times New Roman"/>
          <w:sz w:val="20"/>
          <w:szCs w:val="20"/>
        </w:rPr>
        <w:t>, we store it and update the segment trees so that other DP states can reuse it. In this way we reuse all previously computed DP values and prune trivial states.</w:t>
      </w:r>
      <w:bookmarkStart w:id="6" w:name="experimental-evaluation"/>
      <w:bookmarkEnd w:id="5"/>
    </w:p>
    <w:p w14:paraId="77B98545" w14:textId="77777777" w:rsidR="003007B6" w:rsidRPr="002106D6" w:rsidRDefault="003007B6" w:rsidP="00F349CD">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b/>
          <w:color w:val="000000" w:themeColor="text1"/>
          <w:sz w:val="20"/>
          <w:szCs w:val="20"/>
        </w:rPr>
        <w:t xml:space="preserve">4.4 Adaptive Threshold Selection: </w:t>
      </w:r>
      <w:r w:rsidR="00F349CD" w:rsidRPr="002106D6">
        <w:rPr>
          <w:rFonts w:ascii="Times New Roman" w:hAnsi="Times New Roman" w:cs="Times New Roman"/>
          <w:color w:val="000000" w:themeColor="text1"/>
          <w:sz w:val="20"/>
          <w:szCs w:val="20"/>
        </w:rPr>
        <w:t xml:space="preserve">Instead of incrementing </w:t>
      </w:r>
      <m:oMath>
        <m:r>
          <w:rPr>
            <w:rFonts w:ascii="Cambria Math" w:hAnsi="Cambria Math" w:cs="Times New Roman"/>
            <w:color w:val="000000" w:themeColor="text1"/>
            <w:sz w:val="20"/>
            <w:szCs w:val="20"/>
          </w:rPr>
          <m:t>h</m:t>
        </m:r>
      </m:oMath>
      <w:r w:rsidR="00F349CD" w:rsidRPr="002106D6">
        <w:rPr>
          <w:rFonts w:ascii="Times New Roman" w:hAnsi="Times New Roman" w:cs="Times New Roman"/>
          <w:color w:val="000000" w:themeColor="text1"/>
          <w:sz w:val="20"/>
          <w:szCs w:val="20"/>
        </w:rPr>
        <w:t xml:space="preserve"> by</w:t>
      </w:r>
      <m:oMath>
        <m:r>
          <w:rPr>
            <w:rFonts w:ascii="Cambria Math" w:hAnsi="Cambria Math" w:cs="Times New Roman"/>
            <w:color w:val="000000" w:themeColor="text1"/>
            <w:sz w:val="20"/>
            <w:szCs w:val="20"/>
          </w:rPr>
          <m:t xml:space="preserve"> 1</m:t>
        </m:r>
      </m:oMath>
      <w:r w:rsidR="00F349CD" w:rsidRPr="002106D6">
        <w:rPr>
          <w:rFonts w:ascii="Times New Roman" w:hAnsi="Times New Roman" w:cs="Times New Roman"/>
          <w:color w:val="000000" w:themeColor="text1"/>
          <w:sz w:val="20"/>
          <w:szCs w:val="20"/>
        </w:rPr>
        <w:t xml:space="preserve"> each time, we jump </w:t>
      </w:r>
      <m:oMath>
        <m:r>
          <w:rPr>
            <w:rFonts w:ascii="Cambria Math" w:hAnsi="Cambria Math" w:cs="Times New Roman"/>
            <w:color w:val="000000" w:themeColor="text1"/>
            <w:sz w:val="20"/>
            <w:szCs w:val="20"/>
          </w:rPr>
          <m:t>h</m:t>
        </m:r>
      </m:oMath>
      <w:r w:rsidR="00F349CD" w:rsidRPr="002106D6">
        <w:rPr>
          <w:rFonts w:ascii="Times New Roman" w:hAnsi="Times New Roman" w:cs="Times New Roman"/>
          <w:color w:val="000000" w:themeColor="text1"/>
          <w:sz w:val="20"/>
          <w:szCs w:val="20"/>
        </w:rPr>
        <w:t xml:space="preserve"> to the next relevant rank that meaningfully changes the cost. Within the fixed interval </w:t>
      </w:r>
      <m:oMath>
        <m:r>
          <w:rPr>
            <w:rFonts w:ascii="Cambria Math" w:hAnsi="Cambria Math" w:cs="Times New Roman"/>
            <w:color w:val="000000" w:themeColor="text1"/>
            <w:sz w:val="20"/>
            <w:szCs w:val="20"/>
          </w:rPr>
          <m:t>(i,j),</m:t>
        </m:r>
      </m:oMath>
      <w:r w:rsidR="00F349CD" w:rsidRPr="002106D6">
        <w:rPr>
          <w:rFonts w:ascii="Times New Roman" w:hAnsi="Times New Roman" w:cs="Times New Roman"/>
          <w:color w:val="000000" w:themeColor="text1"/>
          <w:sz w:val="20"/>
          <w:szCs w:val="20"/>
        </w:rPr>
        <w:t xml:space="preserve"> the total weight </w:t>
      </w:r>
      <m:oMath>
        <m:r>
          <w:rPr>
            <w:rFonts w:ascii="Cambria Math" w:hAnsi="Cambria Math" w:cs="Times New Roman"/>
            <w:color w:val="000000" w:themeColor="text1"/>
            <w:sz w:val="20"/>
            <w:szCs w:val="20"/>
          </w:rPr>
          <m:t>w(S(i,j,h))</m:t>
        </m:r>
      </m:oMath>
      <w:r w:rsidR="00F349CD" w:rsidRPr="002106D6">
        <w:rPr>
          <w:rFonts w:ascii="Times New Roman" w:hAnsi="Times New Roman" w:cs="Times New Roman"/>
          <w:color w:val="000000" w:themeColor="text1"/>
          <w:sz w:val="20"/>
          <w:szCs w:val="20"/>
        </w:rPr>
        <w:t xml:space="preserve"> strictly decreases as</w:t>
      </w:r>
      <m:oMath>
        <m:r>
          <w:rPr>
            <w:rFonts w:ascii="Cambria Math" w:hAnsi="Cambria Math" w:cs="Times New Roman"/>
            <w:color w:val="000000" w:themeColor="text1"/>
            <w:sz w:val="20"/>
            <w:szCs w:val="20"/>
          </w:rPr>
          <m:t xml:space="preserve"> h</m:t>
        </m:r>
      </m:oMath>
      <w:r w:rsidR="00F349CD" w:rsidRPr="002106D6">
        <w:rPr>
          <w:rFonts w:ascii="Times New Roman" w:hAnsi="Times New Roman" w:cs="Times New Roman"/>
          <w:color w:val="000000" w:themeColor="text1"/>
          <w:sz w:val="20"/>
          <w:szCs w:val="20"/>
        </w:rPr>
        <w:t xml:space="preserve"> increases. We select</w:t>
      </w:r>
      <m:oMath>
        <m:r>
          <w:rPr>
            <w:rFonts w:ascii="Cambria Math" w:hAnsi="Cambria Math" w:cs="Times New Roman"/>
            <w:color w:val="000000" w:themeColor="text1"/>
            <w:sz w:val="20"/>
            <w:szCs w:val="20"/>
          </w:rPr>
          <m:t xml:space="preserve"> h</m:t>
        </m:r>
      </m:oMath>
      <w:r w:rsidR="00F349CD" w:rsidRPr="002106D6">
        <w:rPr>
          <w:rFonts w:ascii="Times New Roman" w:hAnsi="Times New Roman" w:cs="Times New Roman"/>
          <w:color w:val="000000" w:themeColor="text1"/>
          <w:sz w:val="20"/>
          <w:szCs w:val="20"/>
        </w:rPr>
        <w:t xml:space="preserve"> such that the remaining weight roughly halves at each step. Concretely, starting from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h</m:t>
            </m:r>
          </m:e>
          <m:sub>
            <m:r>
              <w:rPr>
                <w:rFonts w:ascii="Cambria Math" w:hAnsi="Cambria Math" w:cs="Times New Roman"/>
                <w:color w:val="000000" w:themeColor="text1"/>
                <w:sz w:val="20"/>
                <w:szCs w:val="20"/>
              </w:rPr>
              <m:t>0</m:t>
            </m:r>
          </m:sub>
        </m:sSub>
        <m:r>
          <w:rPr>
            <w:rFonts w:ascii="Cambria Math" w:hAnsi="Cambria Math" w:cs="Times New Roman"/>
            <w:color w:val="000000" w:themeColor="text1"/>
            <w:sz w:val="20"/>
            <w:szCs w:val="20"/>
          </w:rPr>
          <m:t>= 0</m:t>
        </m:r>
      </m:oMath>
      <w:r w:rsidR="00F349CD" w:rsidRPr="002106D6">
        <w:rPr>
          <w:rFonts w:ascii="Times New Roman" w:hAnsi="Times New Roman" w:cs="Times New Roman"/>
          <w:color w:val="000000" w:themeColor="text1"/>
          <w:sz w:val="20"/>
          <w:szCs w:val="20"/>
        </w:rPr>
        <w:t xml:space="preserve">, we let </w:t>
      </w:r>
      <m:oMath>
        <m:r>
          <w:rPr>
            <w:rFonts w:ascii="Cambria Math" w:hAnsi="Cambria Math" w:cs="Times New Roman"/>
            <w:color w:val="000000" w:themeColor="text1"/>
            <w:sz w:val="20"/>
            <w:szCs w:val="20"/>
          </w:rPr>
          <m:t>h{t+1}</m:t>
        </m:r>
      </m:oMath>
      <w:r w:rsidR="00F349CD" w:rsidRPr="002106D6">
        <w:rPr>
          <w:rFonts w:ascii="Times New Roman" w:hAnsi="Times New Roman" w:cs="Times New Roman"/>
          <w:color w:val="000000" w:themeColor="text1"/>
          <w:sz w:val="20"/>
          <w:szCs w:val="20"/>
        </w:rPr>
        <w:t xml:space="preserve"> be the smallest index </w:t>
      </w:r>
      <m:oMath>
        <m:r>
          <w:rPr>
            <w:rFonts w:ascii="Cambria Math" w:hAnsi="Cambria Math" w:cs="Times New Roman"/>
            <w:color w:val="000000" w:themeColor="text1"/>
            <w:sz w:val="20"/>
            <w:szCs w:val="20"/>
          </w:rPr>
          <m:t xml:space="preserve">h &gt;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h</m:t>
            </m:r>
          </m:e>
          <m:sub>
            <m:r>
              <w:rPr>
                <w:rFonts w:ascii="Cambria Math" w:hAnsi="Cambria Math" w:cs="Times New Roman"/>
                <w:color w:val="000000" w:themeColor="text1"/>
                <w:sz w:val="20"/>
                <w:szCs w:val="20"/>
              </w:rPr>
              <m:t>t</m:t>
            </m:r>
          </m:sub>
        </m:sSub>
      </m:oMath>
      <w:r w:rsidR="00F349CD" w:rsidRPr="002106D6">
        <w:rPr>
          <w:rFonts w:ascii="Times New Roman" w:hAnsi="Times New Roman" w:cs="Times New Roman"/>
          <w:color w:val="000000" w:themeColor="text1"/>
          <w:sz w:val="20"/>
          <w:szCs w:val="20"/>
        </w:rPr>
        <w:t xml:space="preserve"> for which </w:t>
      </w:r>
      <m:oMath>
        <m:r>
          <w:rPr>
            <w:rFonts w:ascii="Cambria Math" w:hAnsi="Cambria Math" w:cs="Times New Roman"/>
            <w:color w:val="000000" w:themeColor="text1"/>
            <w:sz w:val="20"/>
            <w:szCs w:val="20"/>
          </w:rPr>
          <m:t>w(S(i,j,h)) ≤ w(S(i,j,</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h</m:t>
            </m:r>
          </m:e>
          <m:sub>
            <m:r>
              <w:rPr>
                <w:rFonts w:ascii="Cambria Math" w:hAnsi="Cambria Math" w:cs="Times New Roman"/>
                <w:color w:val="000000" w:themeColor="text1"/>
                <w:sz w:val="20"/>
                <w:szCs w:val="20"/>
              </w:rPr>
              <m:t>t</m:t>
            </m:r>
          </m:sub>
        </m:sSub>
        <m:r>
          <w:rPr>
            <w:rFonts w:ascii="Cambria Math" w:hAnsi="Cambria Math" w:cs="Times New Roman"/>
            <w:color w:val="000000" w:themeColor="text1"/>
            <w:sz w:val="20"/>
            <w:szCs w:val="20"/>
          </w:rPr>
          <m:t>))/2</m:t>
        </m:r>
      </m:oMath>
      <w:r w:rsidR="00F349CD" w:rsidRPr="002106D6">
        <w:rPr>
          <w:rFonts w:ascii="Times New Roman" w:hAnsi="Times New Roman" w:cs="Times New Roman"/>
          <w:color w:val="000000" w:themeColor="text1"/>
          <w:sz w:val="20"/>
          <w:szCs w:val="20"/>
        </w:rPr>
        <w:t xml:space="preserve">. We then only compute DP at </w:t>
      </w:r>
      <m:oMath>
        <m:r>
          <w:rPr>
            <w:rFonts w:ascii="Cambria Math" w:hAnsi="Cambria Math" w:cs="Times New Roman"/>
            <w:color w:val="000000" w:themeColor="text1"/>
            <w:sz w:val="20"/>
            <w:szCs w:val="20"/>
          </w:rPr>
          <m:t>h{t+1}</m:t>
        </m:r>
      </m:oMath>
      <w:r w:rsidR="00F349CD" w:rsidRPr="002106D6">
        <w:rPr>
          <w:rFonts w:ascii="Times New Roman" w:hAnsi="Times New Roman" w:cs="Times New Roman"/>
          <w:color w:val="000000" w:themeColor="text1"/>
          <w:sz w:val="20"/>
          <w:szCs w:val="20"/>
        </w:rPr>
        <w:t xml:space="preserve">. Since each key enters the removed set at most once per interval, and the weight drops geometrically by </w:t>
      </w:r>
      <m:oMath>
        <m:r>
          <w:rPr>
            <w:rFonts w:ascii="Cambria Math" w:hAnsi="Cambria Math" w:cs="Times New Roman"/>
            <w:color w:val="000000" w:themeColor="text1"/>
            <w:sz w:val="20"/>
            <w:szCs w:val="20"/>
          </w:rPr>
          <m:t>≈1/2</m:t>
        </m:r>
      </m:oMath>
      <w:r w:rsidR="00F349CD" w:rsidRPr="002106D6">
        <w:rPr>
          <w:rFonts w:ascii="Times New Roman" w:hAnsi="Times New Roman" w:cs="Times New Roman"/>
          <w:color w:val="000000" w:themeColor="text1"/>
          <w:sz w:val="20"/>
          <w:szCs w:val="20"/>
        </w:rPr>
        <w:t xml:space="preserve"> each time, this yields only </w:t>
      </w:r>
      <m:oMath>
        <m:r>
          <w:rPr>
            <w:rFonts w:ascii="Cambria Math" w:hAnsi="Cambria Math" w:cs="Times New Roman"/>
            <w:color w:val="000000" w:themeColor="text1"/>
            <w:sz w:val="20"/>
            <w:szCs w:val="20"/>
          </w:rPr>
          <m:t>O(log n)</m:t>
        </m:r>
      </m:oMath>
      <w:r w:rsidR="00F349CD" w:rsidRPr="002106D6">
        <w:rPr>
          <w:rFonts w:ascii="Times New Roman" w:hAnsi="Times New Roman" w:cs="Times New Roman"/>
          <w:color w:val="000000" w:themeColor="text1"/>
          <w:sz w:val="20"/>
          <w:szCs w:val="20"/>
        </w:rPr>
        <w:t xml:space="preserve"> different </w:t>
      </w:r>
      <m:oMath>
        <m:r>
          <w:rPr>
            <w:rFonts w:ascii="Cambria Math" w:hAnsi="Cambria Math" w:cs="Times New Roman"/>
            <w:color w:val="000000" w:themeColor="text1"/>
            <w:sz w:val="20"/>
            <w:szCs w:val="20"/>
          </w:rPr>
          <m:t>h</m:t>
        </m:r>
      </m:oMath>
      <w:r w:rsidR="00F349CD" w:rsidRPr="002106D6">
        <w:rPr>
          <w:rFonts w:ascii="Times New Roman" w:hAnsi="Times New Roman" w:cs="Times New Roman"/>
          <w:color w:val="000000" w:themeColor="text1"/>
          <w:sz w:val="20"/>
          <w:szCs w:val="20"/>
        </w:rPr>
        <w:t xml:space="preserve">-values per interval </w:t>
      </w:r>
      <m:oMath>
        <m:r>
          <w:rPr>
            <w:rFonts w:ascii="Cambria Math" w:hAnsi="Cambria Math" w:cs="Times New Roman"/>
            <w:color w:val="000000" w:themeColor="text1"/>
            <w:sz w:val="20"/>
            <w:szCs w:val="20"/>
          </w:rPr>
          <m:t>(i,j).</m:t>
        </m:r>
      </m:oMath>
      <w:r w:rsidR="00F349CD" w:rsidRPr="002106D6">
        <w:rPr>
          <w:rFonts w:ascii="Times New Roman" w:hAnsi="Times New Roman" w:cs="Times New Roman"/>
          <w:color w:val="000000" w:themeColor="text1"/>
          <w:sz w:val="20"/>
          <w:szCs w:val="20"/>
        </w:rPr>
        <w:t xml:space="preserve"> We again use the segment tree and reuse the last </w:t>
      </w:r>
      <m:oMath>
        <m:r>
          <w:rPr>
            <w:rFonts w:ascii="Cambria Math" w:hAnsi="Cambria Math" w:cs="Times New Roman"/>
            <w:color w:val="000000" w:themeColor="text1"/>
            <w:sz w:val="20"/>
            <w:szCs w:val="20"/>
          </w:rPr>
          <m:t>opt(i,j</m:t>
        </m:r>
      </m:oMath>
      <w:r w:rsidR="00F349CD" w:rsidRPr="002106D6">
        <w:rPr>
          <w:rFonts w:ascii="Times New Roman" w:hAnsi="Times New Roman" w:cs="Times New Roman"/>
          <w:color w:val="000000" w:themeColor="text1"/>
          <w:sz w:val="20"/>
          <w:szCs w:val="20"/>
        </w:rPr>
        <w:t>,</w:t>
      </w:r>
      <m:oMath>
        <m:r>
          <w:rPr>
            <w:rFonts w:ascii="Cambria Math" w:hAnsi="Cambria Math" w:cs="Times New Roman"/>
            <w:color w:val="000000" w:themeColor="text1"/>
            <w:sz w:val="20"/>
            <w:szCs w:val="20"/>
          </w:rPr>
          <m:t xml:space="preserve"> </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h</m:t>
            </m:r>
          </m:e>
          <m:sub>
            <m:r>
              <w:rPr>
                <w:rFonts w:ascii="Cambria Math" w:hAnsi="Cambria Math" w:cs="Times New Roman"/>
                <w:color w:val="000000" w:themeColor="text1"/>
                <w:sz w:val="20"/>
                <w:szCs w:val="20"/>
              </w:rPr>
              <m:t>t</m:t>
            </m:r>
          </m:sub>
        </m:sSub>
      </m:oMath>
      <w:r w:rsidR="00F349CD" w:rsidRPr="002106D6">
        <w:rPr>
          <w:rFonts w:ascii="Times New Roman" w:hAnsi="Times New Roman" w:cs="Times New Roman"/>
          <w:color w:val="000000" w:themeColor="text1"/>
          <w:sz w:val="20"/>
          <w:szCs w:val="20"/>
        </w:rPr>
        <w:t xml:space="preserve">) for each skipped </w:t>
      </w:r>
      <m:oMath>
        <m:r>
          <w:rPr>
            <w:rFonts w:ascii="Cambria Math" w:hAnsi="Cambria Math" w:cs="Times New Roman"/>
            <w:color w:val="000000" w:themeColor="text1"/>
            <w:sz w:val="20"/>
            <w:szCs w:val="20"/>
          </w:rPr>
          <m:t>h</m:t>
        </m:r>
      </m:oMath>
      <w:r w:rsidR="00F349CD" w:rsidRPr="002106D6">
        <w:rPr>
          <w:rFonts w:ascii="Times New Roman" w:hAnsi="Times New Roman" w:cs="Times New Roman"/>
          <w:color w:val="000000" w:themeColor="text1"/>
          <w:sz w:val="20"/>
          <w:szCs w:val="20"/>
        </w:rPr>
        <w:t xml:space="preserve"> by setting it equal (as in case (b) above).</w:t>
      </w:r>
      <w:r w:rsidR="0090760D" w:rsidRPr="002106D6">
        <w:rPr>
          <w:rFonts w:ascii="Times New Roman" w:hAnsi="Times New Roman" w:cs="Times New Roman"/>
          <w:color w:val="000000" w:themeColor="text1"/>
          <w:sz w:val="20"/>
          <w:szCs w:val="20"/>
        </w:rPr>
        <w:t xml:space="preserve"> </w:t>
      </w:r>
    </w:p>
    <w:p w14:paraId="233A9E9B" w14:textId="77777777" w:rsidR="0090760D" w:rsidRPr="002106D6" w:rsidRDefault="0090760D" w:rsidP="00F349CD">
      <w:pPr>
        <w:pStyle w:val="BodyText"/>
        <w:jc w:val="both"/>
        <w:rPr>
          <w:rFonts w:ascii="Times New Roman" w:hAnsi="Times New Roman" w:cs="Times New Roman"/>
          <w:b/>
          <w:color w:val="000000" w:themeColor="text1"/>
        </w:rPr>
      </w:pPr>
      <w:r w:rsidRPr="002106D6">
        <w:rPr>
          <w:rFonts w:ascii="Times New Roman" w:hAnsi="Times New Roman" w:cs="Times New Roman"/>
          <w:b/>
          <w:color w:val="000000" w:themeColor="text1"/>
        </w:rPr>
        <w:t>5. Correctness and Pruning</w:t>
      </w:r>
    </w:p>
    <w:p w14:paraId="1AE36193" w14:textId="71ECD037" w:rsidR="0090760D" w:rsidRPr="002106D6" w:rsidRDefault="00A00E3C" w:rsidP="0090760D">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b/>
      </w:r>
      <w:r w:rsidR="0090760D" w:rsidRPr="002106D6">
        <w:rPr>
          <w:rFonts w:ascii="Times New Roman" w:hAnsi="Times New Roman" w:cs="Times New Roman"/>
          <w:color w:val="000000" w:themeColor="text1"/>
          <w:sz w:val="20"/>
          <w:szCs w:val="20"/>
        </w:rPr>
        <w:t xml:space="preserve">The DP recurrence is correct by Theorem 1. Case (a) and (b) are obviously correct, and case (c) follows from Theorem 1 which guarantees that an optimal tree either does </w:t>
      </w:r>
      <m:oMath>
        <m:r>
          <w:rPr>
            <w:rFonts w:ascii="Cambria Math" w:hAnsi="Cambria Math" w:cs="Times New Roman"/>
            <w:color w:val="000000" w:themeColor="text1"/>
            <w:sz w:val="20"/>
            <w:szCs w:val="20"/>
          </w:rPr>
          <m:t>"&lt;"</m:t>
        </m:r>
      </m:oMath>
      <w:r w:rsidR="0090760D" w:rsidRPr="002106D6">
        <w:rPr>
          <w:rFonts w:ascii="Times New Roman" w:hAnsi="Times New Roman" w:cs="Times New Roman"/>
          <w:color w:val="000000" w:themeColor="text1"/>
          <w:sz w:val="20"/>
          <w:szCs w:val="20"/>
        </w:rPr>
        <w:t xml:space="preserve"> at the root or </w:t>
      </w:r>
      <m:oMath>
        <m:r>
          <w:rPr>
            <w:rFonts w:ascii="Cambria Math" w:hAnsi="Cambria Math" w:cs="Times New Roman"/>
            <w:color w:val="000000" w:themeColor="text1"/>
            <w:sz w:val="20"/>
            <w:szCs w:val="20"/>
          </w:rPr>
          <m:t>"="</m:t>
        </m:r>
      </m:oMath>
      <w:r w:rsidR="0090760D" w:rsidRPr="002106D6">
        <w:rPr>
          <w:rFonts w:ascii="Times New Roman" w:hAnsi="Times New Roman" w:cs="Times New Roman"/>
          <w:color w:val="000000" w:themeColor="text1"/>
          <w:sz w:val="20"/>
          <w:szCs w:val="20"/>
        </w:rPr>
        <w:t xml:space="preserve"> on the heaviest ke</w:t>
      </w:r>
      <w:r w:rsidR="00960AFC" w:rsidRPr="002106D6">
        <w:rPr>
          <w:rFonts w:ascii="Times New Roman" w:hAnsi="Times New Roman" w:cs="Times New Roman"/>
          <w:color w:val="000000" w:themeColor="text1"/>
          <w:sz w:val="20"/>
          <w:szCs w:val="20"/>
        </w:rPr>
        <w:t>y</w:t>
      </w:r>
      <w:r w:rsidR="0090760D" w:rsidRPr="002106D6">
        <w:rPr>
          <w:rFonts w:ascii="Times New Roman" w:hAnsi="Times New Roman" w:cs="Times New Roman"/>
          <w:color w:val="000000" w:themeColor="text1"/>
          <w:sz w:val="20"/>
          <w:szCs w:val="20"/>
        </w:rPr>
        <w:t xml:space="preserve">. (Indeed, </w:t>
      </w:r>
      <w:r w:rsidR="00960AFC" w:rsidRPr="002106D6">
        <w:rPr>
          <w:rFonts w:ascii="Times New Roman" w:hAnsi="Times New Roman" w:cs="Times New Roman"/>
          <w:color w:val="000000" w:themeColor="text1"/>
          <w:sz w:val="20"/>
          <w:szCs w:val="20"/>
        </w:rPr>
        <w:t xml:space="preserve">Linden at </w:t>
      </w:r>
      <w:proofErr w:type="spellStart"/>
      <w:r w:rsidR="00960AFC" w:rsidRPr="002106D6">
        <w:rPr>
          <w:rFonts w:ascii="Times New Roman" w:hAnsi="Times New Roman" w:cs="Times New Roman"/>
          <w:color w:val="000000" w:themeColor="text1"/>
          <w:sz w:val="20"/>
          <w:szCs w:val="20"/>
        </w:rPr>
        <w:t>el</w:t>
      </w:r>
      <w:proofErr w:type="spellEnd"/>
      <w:r w:rsidR="00960AFC" w:rsidRPr="002106D6">
        <w:rPr>
          <w:rFonts w:ascii="Times New Roman" w:hAnsi="Times New Roman" w:cs="Times New Roman"/>
          <w:color w:val="000000" w:themeColor="text1"/>
          <w:sz w:val="20"/>
          <w:szCs w:val="20"/>
        </w:rPr>
        <w:t xml:space="preserve"> </w:t>
      </w:r>
      <w:r w:rsidR="0090760D" w:rsidRPr="002106D6">
        <w:rPr>
          <w:rFonts w:ascii="Times New Roman" w:hAnsi="Times New Roman" w:cs="Times New Roman"/>
          <w:color w:val="000000" w:themeColor="text1"/>
          <w:sz w:val="20"/>
          <w:szCs w:val="20"/>
        </w:rPr>
        <w:t>[</w:t>
      </w:r>
      <w:r w:rsidR="00960AFC" w:rsidRPr="002106D6">
        <w:rPr>
          <w:rFonts w:ascii="Times New Roman" w:hAnsi="Times New Roman" w:cs="Times New Roman"/>
          <w:color w:val="000000" w:themeColor="text1"/>
          <w:sz w:val="20"/>
          <w:szCs w:val="20"/>
        </w:rPr>
        <w:t>12]</w:t>
      </w:r>
      <w:r w:rsidR="0090760D" w:rsidRPr="002106D6">
        <w:rPr>
          <w:rFonts w:ascii="Times New Roman" w:hAnsi="Times New Roman" w:cs="Times New Roman"/>
          <w:color w:val="000000" w:themeColor="text1"/>
          <w:sz w:val="20"/>
          <w:szCs w:val="20"/>
        </w:rPr>
        <w:t xml:space="preserve"> proves that at least one maximum-weight key is tested at the root in an optimal tree, and then we may choose it.) We explicitly consider both the "=" branch (through </w:t>
      </w:r>
      <m:oMath>
        <m:r>
          <w:rPr>
            <w:rFonts w:ascii="Cambria Math" w:hAnsi="Cambria Math" w:cs="Times New Roman"/>
            <w:color w:val="000000" w:themeColor="text1"/>
            <w:sz w:val="20"/>
            <w:szCs w:val="20"/>
          </w:rPr>
          <m:t>opt(i,j,h-</m:t>
        </m:r>
        <m:r>
          <w:rPr>
            <w:rFonts w:ascii="Cambria Math" w:hAnsi="Cambria Math" w:cs="Times New Roman"/>
            <w:color w:val="000000" w:themeColor="text1"/>
            <w:sz w:val="20"/>
            <w:szCs w:val="20"/>
          </w:rPr>
          <m:t>1)</m:t>
        </m:r>
      </m:oMath>
      <w:r w:rsidR="0090760D" w:rsidRPr="002106D6">
        <w:rPr>
          <w:rFonts w:ascii="Times New Roman" w:hAnsi="Times New Roman" w:cs="Times New Roman"/>
          <w:color w:val="000000" w:themeColor="text1"/>
          <w:sz w:val="20"/>
          <w:szCs w:val="20"/>
        </w:rPr>
        <w:t xml:space="preserve">) </w:t>
      </w:r>
      <w:r w:rsidR="0014583E" w:rsidRPr="002106D6">
        <w:rPr>
          <w:rFonts w:ascii="Times New Roman" w:hAnsi="Times New Roman" w:cs="Times New Roman"/>
          <w:color w:val="000000" w:themeColor="text1"/>
          <w:sz w:val="20"/>
          <w:szCs w:val="20"/>
        </w:rPr>
        <w:t xml:space="preserve">and the </w:t>
      </w:r>
      <m:oMath>
        <m:r>
          <w:rPr>
            <w:rFonts w:ascii="Cambria Math" w:hAnsi="Cambria Math" w:cs="Times New Roman"/>
            <w:color w:val="000000" w:themeColor="text1"/>
            <w:sz w:val="20"/>
            <w:szCs w:val="20"/>
          </w:rPr>
          <m:t>"&lt;"</m:t>
        </m:r>
      </m:oMath>
      <w:r w:rsidR="0014583E" w:rsidRPr="002106D6">
        <w:rPr>
          <w:rFonts w:ascii="Times New Roman" w:hAnsi="Times New Roman" w:cs="Times New Roman"/>
          <w:color w:val="000000" w:themeColor="text1"/>
          <w:sz w:val="20"/>
          <w:szCs w:val="20"/>
        </w:rPr>
        <w:t xml:space="preserve"> branch (through </w:t>
      </w:r>
      <m:oMath>
        <m:r>
          <w:rPr>
            <w:rFonts w:ascii="Cambria Math" w:hAnsi="Cambria Math" w:cs="Times New Roman"/>
            <w:color w:val="000000" w:themeColor="text1"/>
            <w:sz w:val="20"/>
            <w:szCs w:val="20"/>
          </w:rPr>
          <m:t>min{i&lt;b&lt;j}</m:t>
        </m:r>
      </m:oMath>
      <w:r w:rsidR="0090760D" w:rsidRPr="002106D6">
        <w:rPr>
          <w:rFonts w:ascii="Times New Roman" w:hAnsi="Times New Roman" w:cs="Times New Roman"/>
          <w:color w:val="000000" w:themeColor="text1"/>
          <w:sz w:val="20"/>
          <w:szCs w:val="20"/>
        </w:rPr>
        <w:t>) in the recurrence, so we never miss the optimal choice.</w:t>
      </w:r>
    </w:p>
    <w:p w14:paraId="2022FFE6" w14:textId="0BE27AD6" w:rsidR="0090760D" w:rsidRPr="002106D6" w:rsidRDefault="0090760D" w:rsidP="0090760D">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All pruning steps preserv</w:t>
      </w:r>
      <w:r w:rsidR="0014583E" w:rsidRPr="002106D6">
        <w:rPr>
          <w:rFonts w:ascii="Times New Roman" w:hAnsi="Times New Roman" w:cs="Times New Roman"/>
          <w:color w:val="000000" w:themeColor="text1"/>
          <w:sz w:val="20"/>
          <w:szCs w:val="20"/>
        </w:rPr>
        <w:t xml:space="preserve">e optimality. In case (b), if </w:t>
      </w:r>
      <m:oMath>
        <m:r>
          <w:rPr>
            <w:rFonts w:ascii="Cambria Math" w:hAnsi="Cambria Math" w:cs="Times New Roman"/>
            <w:color w:val="000000" w:themeColor="text1"/>
            <w:sz w:val="20"/>
            <w:szCs w:val="20"/>
          </w:rPr>
          <m:t>k{π(h)} ∉ (kᵢ, kⱼ)</m:t>
        </m:r>
      </m:oMath>
      <w:r w:rsidRPr="002106D6">
        <w:rPr>
          <w:rFonts w:ascii="Times New Roman" w:hAnsi="Times New Roman" w:cs="Times New Roman"/>
          <w:color w:val="000000" w:themeColor="text1"/>
          <w:sz w:val="20"/>
          <w:szCs w:val="20"/>
        </w:rPr>
        <w:t xml:space="preserve"> then by definition removing that key does not change </w:t>
      </w:r>
      <m:oMath>
        <m:r>
          <w:rPr>
            <w:rFonts w:ascii="Cambria Math" w:hAnsi="Cambria Math" w:cs="Times New Roman"/>
            <w:color w:val="000000" w:themeColor="text1"/>
            <w:sz w:val="20"/>
            <w:szCs w:val="20"/>
          </w:rPr>
          <m:t>S(i,j,h),</m:t>
        </m:r>
      </m:oMath>
      <w:r w:rsidRPr="002106D6">
        <w:rPr>
          <w:rFonts w:ascii="Times New Roman" w:hAnsi="Times New Roman" w:cs="Times New Roman"/>
          <w:color w:val="000000" w:themeColor="text1"/>
          <w:sz w:val="20"/>
          <w:szCs w:val="20"/>
        </w:rPr>
        <w:t xml:space="preserve"> so </w:t>
      </w:r>
      <m:oMath>
        <m:r>
          <w:rPr>
            <w:rFonts w:ascii="Cambria Math" w:hAnsi="Cambria Math" w:cs="Times New Roman"/>
            <w:color w:val="000000" w:themeColor="text1"/>
            <w:sz w:val="20"/>
            <w:szCs w:val="20"/>
          </w:rPr>
          <m:t>opt(i,j,h) = opt(i,j,h-</m:t>
        </m:r>
        <m:r>
          <w:rPr>
            <w:rFonts w:ascii="Cambria Math" w:hAnsi="Cambria Math" w:cs="Times New Roman"/>
            <w:color w:val="000000" w:themeColor="text1"/>
            <w:sz w:val="20"/>
            <w:szCs w:val="20"/>
          </w:rPr>
          <m:t>1)</m:t>
        </m:r>
      </m:oMath>
      <w:r w:rsidRPr="002106D6">
        <w:rPr>
          <w:rFonts w:ascii="Times New Roman" w:hAnsi="Times New Roman" w:cs="Times New Roman"/>
          <w:color w:val="000000" w:themeColor="text1"/>
          <w:sz w:val="20"/>
          <w:szCs w:val="20"/>
        </w:rPr>
        <w:t xml:space="preserve">. Skipping this state loses nothing; it is the same as reusing the previous value. Similarly, our adaptive step always skips to an h where </w:t>
      </w:r>
      <m:oMath>
        <m:r>
          <w:rPr>
            <w:rFonts w:ascii="Cambria Math" w:hAnsi="Cambria Math" w:cs="Times New Roman"/>
            <w:color w:val="000000" w:themeColor="text1"/>
            <w:sz w:val="20"/>
            <w:szCs w:val="20"/>
          </w:rPr>
          <m:t>w(S)</m:t>
        </m:r>
      </m:oMath>
      <w:r w:rsidRPr="002106D6">
        <w:rPr>
          <w:rFonts w:ascii="Times New Roman" w:hAnsi="Times New Roman" w:cs="Times New Roman"/>
          <w:color w:val="000000" w:themeColor="text1"/>
          <w:sz w:val="20"/>
          <w:szCs w:val="20"/>
        </w:rPr>
        <w:t xml:space="preserve"> drops significantly, but any intermediate </w:t>
      </w:r>
      <m:oMath>
        <m:r>
          <w:rPr>
            <w:rFonts w:ascii="Cambria Math" w:hAnsi="Cambria Math" w:cs="Times New Roman"/>
            <w:color w:val="000000" w:themeColor="text1"/>
            <w:sz w:val="20"/>
            <w:szCs w:val="20"/>
          </w:rPr>
          <m:t>h</m:t>
        </m:r>
      </m:oMath>
      <w:r w:rsidRPr="002106D6">
        <w:rPr>
          <w:rFonts w:ascii="Times New Roman" w:hAnsi="Times New Roman" w:cs="Times New Roman"/>
          <w:color w:val="000000" w:themeColor="text1"/>
          <w:sz w:val="20"/>
          <w:szCs w:val="20"/>
        </w:rPr>
        <w:t xml:space="preserve"> would satisfy </w:t>
      </w:r>
      <m:oMath>
        <m:r>
          <w:rPr>
            <w:rFonts w:ascii="Cambria Math" w:hAnsi="Cambria Math" w:cs="Times New Roman"/>
            <w:color w:val="000000" w:themeColor="text1"/>
            <w:sz w:val="20"/>
            <w:szCs w:val="20"/>
          </w:rPr>
          <m:t>S(i,j,h) = S(i,j,prev)</m:t>
        </m:r>
      </m:oMath>
      <w:r w:rsidRPr="002106D6">
        <w:rPr>
          <w:rFonts w:ascii="Times New Roman" w:hAnsi="Times New Roman" w:cs="Times New Roman"/>
          <w:color w:val="000000" w:themeColor="text1"/>
          <w:sz w:val="20"/>
          <w:szCs w:val="20"/>
        </w:rPr>
        <w:t xml:space="preserve"> or yield a strictly higher cost, so those states are redundant.</w:t>
      </w:r>
      <w:r w:rsidR="00A46BC0" w:rsidRPr="002106D6">
        <w:rPr>
          <w:rFonts w:ascii="Times New Roman" w:hAnsi="Times New Roman" w:cs="Times New Roman"/>
          <w:color w:val="000000" w:themeColor="text1"/>
          <w:sz w:val="20"/>
          <w:szCs w:val="20"/>
        </w:rPr>
        <w:t xml:space="preserve"> </w:t>
      </w:r>
      <w:proofErr w:type="gramStart"/>
      <w:r w:rsidRPr="002106D6">
        <w:rPr>
          <w:rFonts w:ascii="Times New Roman" w:hAnsi="Times New Roman" w:cs="Times New Roman"/>
          <w:color w:val="000000" w:themeColor="text1"/>
          <w:sz w:val="20"/>
          <w:szCs w:val="20"/>
        </w:rPr>
        <w:t>Thus</w:t>
      </w:r>
      <w:proofErr w:type="gramEnd"/>
      <w:r w:rsidRPr="002106D6">
        <w:rPr>
          <w:rFonts w:ascii="Times New Roman" w:hAnsi="Times New Roman" w:cs="Times New Roman"/>
          <w:color w:val="000000" w:themeColor="text1"/>
          <w:sz w:val="20"/>
          <w:szCs w:val="20"/>
        </w:rPr>
        <w:t xml:space="preserve"> every retained state corresponds to a genuine reduction in remaining weight, and we never omit a state that could improve the optimal cost. Formally, one shows (as in Andersen et al. and Chrobak et al.) that </w:t>
      </w:r>
      <m:oMath>
        <m:r>
          <w:rPr>
            <w:rFonts w:ascii="Cambria Math" w:hAnsi="Cambria Math" w:cs="Times New Roman"/>
            <w:color w:val="000000" w:themeColor="text1"/>
            <w:sz w:val="20"/>
            <w:szCs w:val="20"/>
          </w:rPr>
          <m:t>opt(i,j,h)</m:t>
        </m:r>
      </m:oMath>
      <w:r w:rsidRPr="002106D6">
        <w:rPr>
          <w:rFonts w:ascii="Times New Roman" w:hAnsi="Times New Roman" w:cs="Times New Roman"/>
          <w:color w:val="000000" w:themeColor="text1"/>
          <w:sz w:val="20"/>
          <w:szCs w:val="20"/>
        </w:rPr>
        <w:t xml:space="preserve"> is non</w:t>
      </w:r>
      <w:r w:rsidR="001154F4" w:rsidRPr="002106D6">
        <w:rPr>
          <w:rFonts w:ascii="Times New Roman" w:hAnsi="Times New Roman" w:cs="Times New Roman"/>
          <w:color w:val="000000" w:themeColor="text1"/>
          <w:sz w:val="20"/>
          <w:szCs w:val="20"/>
        </w:rPr>
        <w:t>-</w:t>
      </w:r>
      <w:r w:rsidRPr="002106D6">
        <w:rPr>
          <w:rFonts w:ascii="Times New Roman" w:hAnsi="Times New Roman" w:cs="Times New Roman"/>
          <w:color w:val="000000" w:themeColor="text1"/>
          <w:sz w:val="20"/>
          <w:szCs w:val="20"/>
        </w:rPr>
        <w:lastRenderedPageBreak/>
        <w:t xml:space="preserve">increasing in </w:t>
      </w:r>
      <m:oMath>
        <m:r>
          <w:rPr>
            <w:rFonts w:ascii="Cambria Math" w:hAnsi="Cambria Math" w:cs="Times New Roman"/>
            <w:color w:val="000000" w:themeColor="text1"/>
            <w:sz w:val="20"/>
            <w:szCs w:val="20"/>
          </w:rPr>
          <m:t>h</m:t>
        </m:r>
      </m:oMath>
      <w:r w:rsidRPr="002106D6">
        <w:rPr>
          <w:rFonts w:ascii="Times New Roman" w:hAnsi="Times New Roman" w:cs="Times New Roman"/>
          <w:color w:val="000000" w:themeColor="text1"/>
          <w:sz w:val="20"/>
          <w:szCs w:val="20"/>
        </w:rPr>
        <w:t xml:space="preserve">, and that equality holds exactly in the pruned cases. Hence the algorithm computes </w:t>
      </w:r>
      <m:oMath>
        <m:r>
          <w:rPr>
            <w:rFonts w:ascii="Cambria Math" w:hAnsi="Cambria Math" w:cs="Times New Roman"/>
            <w:color w:val="000000" w:themeColor="text1"/>
            <w:sz w:val="20"/>
            <w:szCs w:val="20"/>
          </w:rPr>
          <m:t>opt(0,n+1,n)</m:t>
        </m:r>
      </m:oMath>
      <w:r w:rsidRPr="002106D6">
        <w:rPr>
          <w:rFonts w:ascii="Times New Roman" w:hAnsi="Times New Roman" w:cs="Times New Roman"/>
          <w:color w:val="000000" w:themeColor="text1"/>
          <w:sz w:val="20"/>
          <w:szCs w:val="20"/>
        </w:rPr>
        <w:t xml:space="preserve"> correctly.</w:t>
      </w:r>
      <w:r w:rsidR="00960AFC" w:rsidRPr="002106D6">
        <w:rPr>
          <w:rFonts w:ascii="Times New Roman" w:hAnsi="Times New Roman" w:cs="Times New Roman"/>
          <w:color w:val="000000" w:themeColor="text1"/>
          <w:sz w:val="20"/>
          <w:szCs w:val="20"/>
        </w:rPr>
        <w:t xml:space="preserve"> </w:t>
      </w:r>
    </w:p>
    <w:p w14:paraId="79BFD692" w14:textId="77777777" w:rsidR="0090760D" w:rsidRPr="002106D6" w:rsidRDefault="0090760D" w:rsidP="0090760D">
      <w:pPr>
        <w:pStyle w:val="BodyText"/>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Corollary 1 (State Reduction)</w:t>
      </w:r>
    </w:p>
    <w:p w14:paraId="4F978BD6" w14:textId="31C0B647" w:rsidR="0090760D" w:rsidRPr="002106D6" w:rsidRDefault="00A00E3C" w:rsidP="0090760D">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b/>
      </w:r>
      <w:r w:rsidR="0090760D" w:rsidRPr="002106D6">
        <w:rPr>
          <w:rFonts w:ascii="Times New Roman" w:hAnsi="Times New Roman" w:cs="Times New Roman"/>
          <w:color w:val="000000" w:themeColor="text1"/>
          <w:sz w:val="20"/>
          <w:szCs w:val="20"/>
        </w:rPr>
        <w:t xml:space="preserve">By case (b) we never need to compute </w:t>
      </w:r>
      <m:oMath>
        <m:r>
          <w:rPr>
            <w:rFonts w:ascii="Cambria Math" w:hAnsi="Cambria Math" w:cs="Times New Roman"/>
            <w:color w:val="000000" w:themeColor="text1"/>
            <w:sz w:val="20"/>
            <w:szCs w:val="20"/>
          </w:rPr>
          <m:t>opt(i,j,h)</m:t>
        </m:r>
      </m:oMath>
      <w:r w:rsidR="002F2EFC" w:rsidRPr="002106D6">
        <w:rPr>
          <w:rFonts w:ascii="Times New Roman" w:hAnsi="Times New Roman" w:cs="Times New Roman"/>
          <w:color w:val="000000" w:themeColor="text1"/>
          <w:sz w:val="20"/>
          <w:szCs w:val="20"/>
        </w:rPr>
        <w:t xml:space="preserve"> when </w:t>
      </w:r>
      <m:oMath>
        <m:r>
          <w:rPr>
            <w:rFonts w:ascii="Cambria Math" w:hAnsi="Cambria Math" w:cs="Times New Roman"/>
            <w:color w:val="000000" w:themeColor="text1"/>
            <w:sz w:val="20"/>
            <w:szCs w:val="20"/>
          </w:rPr>
          <m:t>k{π(h)}</m:t>
        </m:r>
      </m:oMath>
      <w:r w:rsidR="0090760D" w:rsidRPr="002106D6">
        <w:rPr>
          <w:rFonts w:ascii="Times New Roman" w:hAnsi="Times New Roman" w:cs="Times New Roman"/>
          <w:color w:val="000000" w:themeColor="text1"/>
          <w:sz w:val="20"/>
          <w:szCs w:val="20"/>
        </w:rPr>
        <w:t xml:space="preserve"> lies outside </w:t>
      </w:r>
      <m:oMath>
        <m:r>
          <w:rPr>
            <w:rFonts w:ascii="Cambria Math" w:hAnsi="Cambria Math" w:cs="Times New Roman"/>
            <w:color w:val="000000" w:themeColor="text1"/>
            <w:sz w:val="20"/>
            <w:szCs w:val="20"/>
          </w:rPr>
          <m:t>(kᵢ, kⱼ)</m:t>
        </m:r>
      </m:oMath>
      <w:r w:rsidR="0090760D" w:rsidRPr="002106D6">
        <w:rPr>
          <w:rFonts w:ascii="Times New Roman" w:hAnsi="Times New Roman" w:cs="Times New Roman"/>
          <w:color w:val="000000" w:themeColor="text1"/>
          <w:sz w:val="20"/>
          <w:szCs w:val="20"/>
        </w:rPr>
        <w:t xml:space="preserve">. In </w:t>
      </w:r>
      <w:proofErr w:type="gramStart"/>
      <w:r w:rsidR="0090760D" w:rsidRPr="002106D6">
        <w:rPr>
          <w:rFonts w:ascii="Times New Roman" w:hAnsi="Times New Roman" w:cs="Times New Roman"/>
          <w:color w:val="000000" w:themeColor="text1"/>
          <w:sz w:val="20"/>
          <w:szCs w:val="20"/>
        </w:rPr>
        <w:t>fact</w:t>
      </w:r>
      <w:proofErr w:type="gramEnd"/>
      <w:r w:rsidR="0090760D" w:rsidRPr="002106D6">
        <w:rPr>
          <w:rFonts w:ascii="Times New Roman" w:hAnsi="Times New Roman" w:cs="Times New Roman"/>
          <w:color w:val="000000" w:themeColor="text1"/>
          <w:sz w:val="20"/>
          <w:szCs w:val="20"/>
        </w:rPr>
        <w:t xml:space="preserve"> only those </w:t>
      </w:r>
      <m:oMath>
        <m:r>
          <w:rPr>
            <w:rFonts w:ascii="Cambria Math" w:hAnsi="Cambria Math" w:cs="Times New Roman"/>
            <w:color w:val="000000" w:themeColor="text1"/>
            <w:sz w:val="20"/>
            <w:szCs w:val="20"/>
          </w:rPr>
          <m:t>h</m:t>
        </m:r>
      </m:oMath>
      <w:r w:rsidR="0090760D" w:rsidRPr="002106D6">
        <w:rPr>
          <w:rFonts w:ascii="Times New Roman" w:hAnsi="Times New Roman" w:cs="Times New Roman"/>
          <w:color w:val="000000" w:themeColor="text1"/>
          <w:sz w:val="20"/>
          <w:szCs w:val="20"/>
        </w:rPr>
        <w:t xml:space="preserve"> for which the </w:t>
      </w:r>
      <m:oMath>
        <m:r>
          <w:rPr>
            <w:rFonts w:ascii="Cambria Math" w:hAnsi="Cambria Math" w:cs="Times New Roman"/>
            <w:color w:val="000000" w:themeColor="text1"/>
            <w:sz w:val="20"/>
            <w:szCs w:val="20"/>
          </w:rPr>
          <m:t>h</m:t>
        </m:r>
      </m:oMath>
      <w:r w:rsidR="0090760D" w:rsidRPr="002106D6">
        <w:rPr>
          <w:rFonts w:ascii="Times New Roman" w:hAnsi="Times New Roman" w:cs="Times New Roman"/>
          <w:color w:val="000000" w:themeColor="text1"/>
          <w:sz w:val="20"/>
          <w:szCs w:val="20"/>
        </w:rPr>
        <w:t xml:space="preserve">-th heaviest key is inside the interval yield a new state; all others are duplicates. As a result, each interval </w:t>
      </w:r>
      <m:oMath>
        <m:r>
          <w:rPr>
            <w:rFonts w:ascii="Cambria Math" w:hAnsi="Cambria Math" w:cs="Times New Roman"/>
            <w:color w:val="000000" w:themeColor="text1"/>
            <w:sz w:val="20"/>
            <w:szCs w:val="20"/>
          </w:rPr>
          <m:t>[i,j]</m:t>
        </m:r>
      </m:oMath>
      <w:r w:rsidR="0090760D" w:rsidRPr="002106D6">
        <w:rPr>
          <w:rFonts w:ascii="Times New Roman" w:hAnsi="Times New Roman" w:cs="Times New Roman"/>
          <w:color w:val="000000" w:themeColor="text1"/>
          <w:sz w:val="20"/>
          <w:szCs w:val="20"/>
        </w:rPr>
        <w:t xml:space="preserve"> produces at most one DP state per key in </w:t>
      </w:r>
      <m:oMath>
        <m:r>
          <w:rPr>
            <w:rFonts w:ascii="Cambria Math" w:hAnsi="Cambria Math" w:cs="Times New Roman"/>
            <w:color w:val="000000" w:themeColor="text1"/>
            <w:sz w:val="20"/>
            <w:szCs w:val="20"/>
          </w:rPr>
          <m:t>(i,j)</m:t>
        </m:r>
      </m:oMath>
      <w:r w:rsidR="0090760D" w:rsidRPr="002106D6">
        <w:rPr>
          <w:rFonts w:ascii="Times New Roman" w:hAnsi="Times New Roman" w:cs="Times New Roman"/>
          <w:color w:val="000000" w:themeColor="text1"/>
          <w:sz w:val="20"/>
          <w:szCs w:val="20"/>
        </w:rPr>
        <w:t xml:space="preserve">. With adaptive thresholding, this further reduces to </w:t>
      </w:r>
      <m:oMath>
        <m:r>
          <w:rPr>
            <w:rFonts w:ascii="Cambria Math" w:hAnsi="Cambria Math" w:cs="Times New Roman"/>
            <w:color w:val="000000" w:themeColor="text1"/>
            <w:sz w:val="20"/>
            <w:szCs w:val="20"/>
          </w:rPr>
          <m:t>O(log n)</m:t>
        </m:r>
      </m:oMath>
      <w:r w:rsidR="0090760D" w:rsidRPr="002106D6">
        <w:rPr>
          <w:rFonts w:ascii="Times New Roman" w:hAnsi="Times New Roman" w:cs="Times New Roman"/>
          <w:color w:val="000000" w:themeColor="text1"/>
          <w:sz w:val="20"/>
          <w:szCs w:val="20"/>
        </w:rPr>
        <w:t xml:space="preserve"> states per interval (one per weight-class), giving </w:t>
      </w:r>
      <m:oMath>
        <m:r>
          <w:rPr>
            <w:rFonts w:ascii="Cambria Math" w:hAnsi="Cambria Math" w:cs="Times New Roman"/>
            <w:color w:val="000000" w:themeColor="text1"/>
            <w:sz w:val="20"/>
            <w:szCs w:val="20"/>
          </w:rPr>
          <m:t xml:space="preserve">O(n² log n) </m:t>
        </m:r>
      </m:oMath>
      <w:r w:rsidR="0090760D" w:rsidRPr="002106D6">
        <w:rPr>
          <w:rFonts w:ascii="Times New Roman" w:hAnsi="Times New Roman" w:cs="Times New Roman"/>
          <w:color w:val="000000" w:themeColor="text1"/>
          <w:sz w:val="20"/>
          <w:szCs w:val="20"/>
        </w:rPr>
        <w:t xml:space="preserve">total states. In the classical </w:t>
      </w:r>
      <m:oMath>
        <m:r>
          <w:rPr>
            <w:rFonts w:ascii="Cambria Math" w:hAnsi="Cambria Math" w:cs="Times New Roman"/>
            <w:color w:val="000000" w:themeColor="text1"/>
            <w:sz w:val="20"/>
            <w:szCs w:val="20"/>
          </w:rPr>
          <m:t>O(n⁴)</m:t>
        </m:r>
      </m:oMath>
      <w:r w:rsidR="0090760D" w:rsidRPr="002106D6">
        <w:rPr>
          <w:rFonts w:ascii="Times New Roman" w:hAnsi="Times New Roman" w:cs="Times New Roman"/>
          <w:color w:val="000000" w:themeColor="text1"/>
          <w:sz w:val="20"/>
          <w:szCs w:val="20"/>
        </w:rPr>
        <w:t xml:space="preserve"> DP</w:t>
      </w:r>
      <w:r w:rsidR="00960AFC" w:rsidRPr="002106D6">
        <w:rPr>
          <w:rFonts w:ascii="Times New Roman" w:hAnsi="Times New Roman" w:cs="Times New Roman"/>
          <w:color w:val="000000" w:themeColor="text1"/>
          <w:sz w:val="20"/>
          <w:szCs w:val="20"/>
        </w:rPr>
        <w:t xml:space="preserve"> </w:t>
      </w:r>
      <w:r w:rsidR="0090760D" w:rsidRPr="002106D6">
        <w:rPr>
          <w:rFonts w:ascii="Times New Roman" w:hAnsi="Times New Roman" w:cs="Times New Roman"/>
          <w:color w:val="000000" w:themeColor="text1"/>
          <w:sz w:val="20"/>
          <w:szCs w:val="20"/>
        </w:rPr>
        <w:t>every</w:t>
      </w:r>
      <m:oMath>
        <m:r>
          <w:rPr>
            <w:rFonts w:ascii="Cambria Math" w:hAnsi="Cambria Math" w:cs="Times New Roman"/>
            <w:color w:val="000000" w:themeColor="text1"/>
            <w:sz w:val="20"/>
            <w:szCs w:val="20"/>
          </w:rPr>
          <m:t xml:space="preserve"> h</m:t>
        </m:r>
      </m:oMath>
      <w:r w:rsidR="0090760D" w:rsidRPr="002106D6">
        <w:rPr>
          <w:rFonts w:ascii="Times New Roman" w:hAnsi="Times New Roman" w:cs="Times New Roman"/>
          <w:color w:val="000000" w:themeColor="text1"/>
          <w:sz w:val="20"/>
          <w:szCs w:val="20"/>
        </w:rPr>
        <w:t xml:space="preserve"> was considered, but here most are pruned or skipped.</w:t>
      </w:r>
    </w:p>
    <w:p w14:paraId="03DC60B2" w14:textId="77777777" w:rsidR="0090760D" w:rsidRPr="002106D6" w:rsidRDefault="0090760D" w:rsidP="0090760D">
      <w:pPr>
        <w:pStyle w:val="BodyText"/>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5.1 Complexity Analysis</w:t>
      </w:r>
    </w:p>
    <w:p w14:paraId="6BB51EA0" w14:textId="77777777" w:rsidR="00A41D63" w:rsidRPr="002106D6" w:rsidRDefault="0090760D" w:rsidP="006C629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b/>
        <w:t xml:space="preserve">Each DP state </w:t>
      </w:r>
      <m:oMath>
        <m:r>
          <w:rPr>
            <w:rFonts w:ascii="Cambria Math" w:hAnsi="Cambria Math" w:cs="Times New Roman"/>
            <w:color w:val="000000" w:themeColor="text1"/>
            <w:sz w:val="20"/>
            <w:szCs w:val="20"/>
          </w:rPr>
          <m:t>(i,j,h)</m:t>
        </m:r>
      </m:oMath>
      <w:r w:rsidRPr="002106D6">
        <w:rPr>
          <w:rFonts w:ascii="Times New Roman" w:hAnsi="Times New Roman" w:cs="Times New Roman"/>
          <w:color w:val="000000" w:themeColor="text1"/>
          <w:sz w:val="20"/>
          <w:szCs w:val="20"/>
        </w:rPr>
        <w:t xml:space="preserve"> that we do compute requires </w:t>
      </w:r>
      <m:oMath>
        <m:r>
          <w:rPr>
            <w:rFonts w:ascii="Cambria Math" w:hAnsi="Cambria Math" w:cs="Times New Roman"/>
            <w:color w:val="000000" w:themeColor="text1"/>
            <w:sz w:val="20"/>
            <w:szCs w:val="20"/>
          </w:rPr>
          <m:t>O(1)</m:t>
        </m:r>
      </m:oMath>
      <w:r w:rsidRPr="002106D6">
        <w:rPr>
          <w:rFonts w:ascii="Times New Roman" w:hAnsi="Times New Roman" w:cs="Times New Roman"/>
          <w:color w:val="000000" w:themeColor="text1"/>
          <w:sz w:val="20"/>
          <w:szCs w:val="20"/>
        </w:rPr>
        <w:t xml:space="preserve"> arithmetic plus one range-min query of a segment tree (and one or two updates). Each query/update is </w:t>
      </w:r>
      <m:oMath>
        <m:r>
          <w:rPr>
            <w:rFonts w:ascii="Cambria Math" w:hAnsi="Cambria Math" w:cs="Times New Roman"/>
            <w:color w:val="000000" w:themeColor="text1"/>
            <w:sz w:val="20"/>
            <w:szCs w:val="20"/>
          </w:rPr>
          <m:t>O(log n).</m:t>
        </m:r>
      </m:oMath>
      <w:r w:rsidRPr="002106D6">
        <w:rPr>
          <w:rFonts w:ascii="Times New Roman" w:hAnsi="Times New Roman" w:cs="Times New Roman"/>
          <w:color w:val="000000" w:themeColor="text1"/>
          <w:sz w:val="20"/>
          <w:szCs w:val="20"/>
        </w:rPr>
        <w:t xml:space="preserve"> We have </w:t>
      </w:r>
      <m:oMath>
        <m:r>
          <w:rPr>
            <w:rFonts w:ascii="Cambria Math" w:hAnsi="Cambria Math" w:cs="Times New Roman"/>
            <w:color w:val="000000" w:themeColor="text1"/>
            <w:sz w:val="20"/>
            <w:szCs w:val="20"/>
          </w:rPr>
          <m:t>O(n² log n)</m:t>
        </m:r>
      </m:oMath>
      <w:r w:rsidRPr="002106D6">
        <w:rPr>
          <w:rFonts w:ascii="Times New Roman" w:hAnsi="Times New Roman" w:cs="Times New Roman"/>
          <w:color w:val="000000" w:themeColor="text1"/>
          <w:sz w:val="20"/>
          <w:szCs w:val="20"/>
        </w:rPr>
        <w:t xml:space="preserve"> total states (Corollary 1), so the total time is </w:t>
      </w:r>
      <m:oMath>
        <m:r>
          <w:rPr>
            <w:rFonts w:ascii="Cambria Math" w:hAnsi="Cambria Math" w:cs="Times New Roman"/>
            <w:color w:val="000000" w:themeColor="text1"/>
            <w:sz w:val="20"/>
            <w:szCs w:val="20"/>
          </w:rPr>
          <m:t>O(n² log n • log n)</m:t>
        </m:r>
      </m:oMath>
      <w:r w:rsidRPr="002106D6">
        <w:rPr>
          <w:rFonts w:ascii="Times New Roman" w:hAnsi="Times New Roman" w:cs="Times New Roman"/>
          <w:color w:val="000000" w:themeColor="text1"/>
          <w:sz w:val="20"/>
          <w:szCs w:val="20"/>
        </w:rPr>
        <w:t xml:space="preserve"> = </w:t>
      </w:r>
      <m:oMath>
        <m:r>
          <w:rPr>
            <w:rFonts w:ascii="Cambria Math" w:hAnsi="Cambria Math" w:cs="Times New Roman"/>
            <w:color w:val="000000" w:themeColor="text1"/>
            <w:sz w:val="20"/>
            <w:szCs w:val="20"/>
          </w:rPr>
          <m:t>O(n² log² n)</m:t>
        </m:r>
      </m:oMath>
      <w:r w:rsidRPr="002106D6">
        <w:rPr>
          <w:rFonts w:ascii="Times New Roman" w:hAnsi="Times New Roman" w:cs="Times New Roman"/>
          <w:color w:val="000000" w:themeColor="text1"/>
          <w:sz w:val="20"/>
          <w:szCs w:val="20"/>
        </w:rPr>
        <w:t xml:space="preserve">. The space to store all computed </w:t>
      </w:r>
      <m:oMath>
        <m:r>
          <w:rPr>
            <w:rFonts w:ascii="Cambria Math" w:hAnsi="Cambria Math" w:cs="Times New Roman"/>
            <w:color w:val="000000" w:themeColor="text1"/>
            <w:sz w:val="20"/>
            <w:szCs w:val="20"/>
          </w:rPr>
          <m:t>opt(i,j,h)</m:t>
        </m:r>
      </m:oMath>
      <w:r w:rsidRPr="002106D6">
        <w:rPr>
          <w:rFonts w:ascii="Times New Roman" w:hAnsi="Times New Roman" w:cs="Times New Roman"/>
          <w:color w:val="000000" w:themeColor="text1"/>
          <w:sz w:val="20"/>
          <w:szCs w:val="20"/>
        </w:rPr>
        <w:t xml:space="preserve"> values and the segment-tree structures is </w:t>
      </w:r>
      <m:oMath>
        <m:r>
          <w:rPr>
            <w:rFonts w:ascii="Cambria Math" w:hAnsi="Cambria Math" w:cs="Times New Roman"/>
            <w:color w:val="000000" w:themeColor="text1"/>
            <w:sz w:val="20"/>
            <w:szCs w:val="20"/>
          </w:rPr>
          <m:t>O(n² log n)</m:t>
        </m:r>
      </m:oMath>
      <w:r w:rsidRPr="002106D6">
        <w:rPr>
          <w:rFonts w:ascii="Times New Roman" w:hAnsi="Times New Roman" w:cs="Times New Roman"/>
          <w:color w:val="000000" w:themeColor="text1"/>
          <w:sz w:val="20"/>
          <w:szCs w:val="20"/>
        </w:rPr>
        <w:t xml:space="preserve">. This matches the claimed </w:t>
      </w:r>
      <m:oMath>
        <m:r>
          <w:rPr>
            <w:rFonts w:ascii="Cambria Math" w:hAnsi="Cambria Math" w:cs="Times New Roman"/>
            <w:color w:val="000000" w:themeColor="text1"/>
            <w:sz w:val="20"/>
            <w:szCs w:val="20"/>
          </w:rPr>
          <m:t>O(n² log² n)</m:t>
        </m:r>
      </m:oMath>
      <w:r w:rsidRPr="002106D6">
        <w:rPr>
          <w:rFonts w:ascii="Times New Roman" w:hAnsi="Times New Roman" w:cs="Times New Roman"/>
          <w:color w:val="000000" w:themeColor="text1"/>
          <w:sz w:val="20"/>
          <w:szCs w:val="20"/>
        </w:rPr>
        <w:t xml:space="preserve"> time and </w:t>
      </w:r>
      <m:oMath>
        <m:r>
          <w:rPr>
            <w:rFonts w:ascii="Cambria Math" w:hAnsi="Cambria Math" w:cs="Times New Roman"/>
            <w:color w:val="000000" w:themeColor="text1"/>
            <w:sz w:val="20"/>
            <w:szCs w:val="20"/>
          </w:rPr>
          <m:t>O(n² log n)</m:t>
        </m:r>
      </m:oMath>
      <w:r w:rsidRPr="002106D6">
        <w:rPr>
          <w:rFonts w:ascii="Times New Roman" w:hAnsi="Times New Roman" w:cs="Times New Roman"/>
          <w:color w:val="000000" w:themeColor="text1"/>
          <w:sz w:val="20"/>
          <w:szCs w:val="20"/>
        </w:rPr>
        <w:t xml:space="preserve"> space bounds. (By contrast, the naive DP has </w:t>
      </w:r>
      <m:oMath>
        <m:r>
          <w:rPr>
            <w:rFonts w:ascii="Cambria Math" w:hAnsi="Cambria Math" w:cs="Times New Roman"/>
            <w:color w:val="000000" w:themeColor="text1"/>
            <w:sz w:val="20"/>
            <w:szCs w:val="20"/>
          </w:rPr>
          <m:t>O(n⁴)</m:t>
        </m:r>
      </m:oMath>
      <w:r w:rsidRPr="002106D6">
        <w:rPr>
          <w:rFonts w:ascii="Times New Roman" w:hAnsi="Times New Roman" w:cs="Times New Roman"/>
          <w:color w:val="000000" w:themeColor="text1"/>
          <w:sz w:val="20"/>
          <w:szCs w:val="20"/>
        </w:rPr>
        <w:t xml:space="preserve"> time.)</w:t>
      </w:r>
      <w:r w:rsidR="00543E75" w:rsidRPr="002106D6">
        <w:rPr>
          <w:rFonts w:ascii="Times New Roman" w:hAnsi="Times New Roman" w:cs="Times New Roman"/>
          <w:color w:val="000000" w:themeColor="text1"/>
          <w:sz w:val="20"/>
          <w:szCs w:val="20"/>
        </w:rPr>
        <w:t xml:space="preserve"> </w:t>
      </w:r>
    </w:p>
    <w:p w14:paraId="205A38A3" w14:textId="4EECC101" w:rsidR="006C6298" w:rsidRPr="002106D6" w:rsidRDefault="006C6298" w:rsidP="006C629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b/>
          <w:color w:val="000000" w:themeColor="text1"/>
          <w:sz w:val="20"/>
          <w:szCs w:val="20"/>
        </w:rPr>
        <w:t>Appendix: Proofs of Structural Lemmas</w:t>
      </w:r>
    </w:p>
    <w:p w14:paraId="403B8D4C" w14:textId="77777777" w:rsidR="006C6298" w:rsidRPr="002106D6" w:rsidRDefault="006C6298" w:rsidP="006C6298">
      <w:pPr>
        <w:pStyle w:val="BodyText"/>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Lemma 1 (Structural Property)</w:t>
      </w:r>
    </w:p>
    <w:p w14:paraId="5985108E" w14:textId="77777777" w:rsidR="0023749A" w:rsidRPr="002106D6" w:rsidRDefault="006C6298" w:rsidP="006C629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b/>
          <w:color w:val="000000" w:themeColor="text1"/>
          <w:sz w:val="20"/>
          <w:szCs w:val="20"/>
        </w:rPr>
        <w:t xml:space="preserve">Lemma Statement: </w:t>
      </w:r>
      <w:r w:rsidRPr="002106D6">
        <w:rPr>
          <w:rFonts w:ascii="Times New Roman" w:hAnsi="Times New Roman" w:cs="Times New Roman"/>
          <w:color w:val="000000" w:themeColor="text1"/>
          <w:sz w:val="20"/>
          <w:szCs w:val="20"/>
        </w:rPr>
        <w:t xml:space="preserve">Let </w:t>
      </w:r>
      <m:oMath>
        <m:r>
          <w:rPr>
            <w:rFonts w:ascii="Cambria Math" w:hAnsi="Cambria Math" w:cs="Times New Roman"/>
            <w:color w:val="000000" w:themeColor="text1"/>
            <w:sz w:val="20"/>
            <w:szCs w:val="20"/>
          </w:rPr>
          <m:t>S = S(i,j,h)</m:t>
        </m:r>
      </m:oMath>
      <w:r w:rsidRPr="002106D6">
        <w:rPr>
          <w:rFonts w:ascii="Times New Roman" w:hAnsi="Times New Roman" w:cs="Times New Roman"/>
          <w:color w:val="000000" w:themeColor="text1"/>
          <w:sz w:val="20"/>
          <w:szCs w:val="20"/>
        </w:rPr>
        <w:t xml:space="preserve"> be any valid query set and let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oMath>
      <w:r w:rsidRPr="002106D6">
        <w:rPr>
          <w:rFonts w:ascii="Times New Roman" w:hAnsi="Times New Roman" w:cs="Times New Roman"/>
          <w:color w:val="000000" w:themeColor="text1"/>
          <w:sz w:val="20"/>
          <w:szCs w:val="20"/>
        </w:rPr>
        <w:t xml:space="preserve"> be a key of maximum weight in </w:t>
      </w:r>
      <m:oMath>
        <m:r>
          <w:rPr>
            <w:rFonts w:ascii="Cambria Math" w:hAnsi="Cambria Math" w:cs="Times New Roman"/>
            <w:color w:val="000000" w:themeColor="text1"/>
            <w:sz w:val="20"/>
            <w:szCs w:val="20"/>
          </w:rPr>
          <m:t>S</m:t>
        </m:r>
      </m:oMath>
      <w:r w:rsidRPr="002106D6">
        <w:rPr>
          <w:rFonts w:ascii="Times New Roman" w:hAnsi="Times New Roman" w:cs="Times New Roman"/>
          <w:color w:val="000000" w:themeColor="text1"/>
          <w:sz w:val="20"/>
          <w:szCs w:val="20"/>
        </w:rPr>
        <w:t xml:space="preserve">. Then there exists an optimal two-way search tree </w:t>
      </w:r>
      <m:oMath>
        <m:r>
          <w:rPr>
            <w:rFonts w:ascii="Cambria Math" w:hAnsi="Cambria Math" w:cs="Times New Roman"/>
            <w:color w:val="000000" w:themeColor="text1"/>
            <w:sz w:val="20"/>
            <w:szCs w:val="20"/>
          </w:rPr>
          <m:t>T</m:t>
        </m:r>
      </m:oMath>
      <w:r w:rsidRPr="002106D6">
        <w:rPr>
          <w:rFonts w:ascii="Times New Roman" w:hAnsi="Times New Roman" w:cs="Times New Roman"/>
          <w:color w:val="000000" w:themeColor="text1"/>
          <w:sz w:val="20"/>
          <w:szCs w:val="20"/>
        </w:rPr>
        <w:t xml:space="preserve"> handling </w:t>
      </w:r>
      <m:oMath>
        <m:r>
          <w:rPr>
            <w:rFonts w:ascii="Cambria Math" w:hAnsi="Cambria Math" w:cs="Times New Roman"/>
            <w:color w:val="000000" w:themeColor="text1"/>
            <w:sz w:val="20"/>
            <w:szCs w:val="20"/>
          </w:rPr>
          <m:t>S</m:t>
        </m:r>
      </m:oMath>
      <w:r w:rsidRPr="002106D6">
        <w:rPr>
          <w:rFonts w:ascii="Times New Roman" w:hAnsi="Times New Roman" w:cs="Times New Roman"/>
          <w:color w:val="000000" w:themeColor="text1"/>
          <w:sz w:val="20"/>
          <w:szCs w:val="20"/>
        </w:rPr>
        <w:t xml:space="preserve"> whose root is one of the following: </w:t>
      </w:r>
    </w:p>
    <w:p w14:paraId="3B95946D" w14:textId="29B4B555" w:rsidR="0023749A" w:rsidRPr="002106D6" w:rsidRDefault="0023749A" w:rsidP="0023749A">
      <w:pPr>
        <w:pStyle w:val="BodyText"/>
        <w:numPr>
          <w:ilvl w:val="0"/>
          <w:numId w:val="7"/>
        </w:numPr>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w:t>
      </w:r>
      <w:r w:rsidR="006C6298" w:rsidRPr="002106D6">
        <w:rPr>
          <w:rFonts w:ascii="Times New Roman" w:hAnsi="Times New Roman" w:cs="Times New Roman"/>
          <w:color w:val="000000" w:themeColor="text1"/>
          <w:sz w:val="20"/>
          <w:szCs w:val="20"/>
        </w:rPr>
        <w:t xml:space="preserve"> single leaf (so </w:t>
      </w:r>
      <m:oMath>
        <m:d>
          <m:dPr>
            <m:begChr m:val="|"/>
            <m:endChr m:val="|"/>
            <m:ctrlPr>
              <w:rPr>
                <w:rFonts w:ascii="Cambria Math" w:hAnsi="Cambria Math" w:cs="Times New Roman"/>
                <w:i/>
                <w:color w:val="000000" w:themeColor="text1"/>
                <w:sz w:val="20"/>
                <w:szCs w:val="20"/>
              </w:rPr>
            </m:ctrlPr>
          </m:dPr>
          <m:e>
            <m:r>
              <w:rPr>
                <w:rFonts w:ascii="Cambria Math" w:hAnsi="Cambria Math" w:cs="Times New Roman"/>
                <w:color w:val="000000" w:themeColor="text1"/>
                <w:sz w:val="20"/>
                <w:szCs w:val="20"/>
              </w:rPr>
              <m:t>S</m:t>
            </m:r>
          </m:e>
        </m:d>
        <m:r>
          <w:rPr>
            <w:rFonts w:ascii="Cambria Math" w:hAnsi="Cambria Math" w:cs="Times New Roman"/>
            <w:color w:val="000000" w:themeColor="text1"/>
            <w:sz w:val="20"/>
            <w:szCs w:val="20"/>
          </w:rPr>
          <m:t>≤1</m:t>
        </m:r>
      </m:oMath>
      <w:r w:rsidR="006C6298" w:rsidRPr="002106D6">
        <w:rPr>
          <w:rFonts w:ascii="Times New Roman" w:hAnsi="Times New Roman" w:cs="Times New Roman"/>
          <w:color w:val="000000" w:themeColor="text1"/>
          <w:sz w:val="20"/>
          <w:szCs w:val="20"/>
        </w:rPr>
        <w:t xml:space="preserve">); </w:t>
      </w:r>
    </w:p>
    <w:p w14:paraId="6FCC7407" w14:textId="1B686181" w:rsidR="0023749A" w:rsidRPr="002106D6" w:rsidRDefault="0023749A" w:rsidP="0023749A">
      <w:pPr>
        <w:pStyle w:val="BodyText"/>
        <w:numPr>
          <w:ilvl w:val="0"/>
          <w:numId w:val="7"/>
        </w:numPr>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w:t>
      </w:r>
      <w:r w:rsidR="006C6298" w:rsidRPr="002106D6">
        <w:rPr>
          <w:rFonts w:ascii="Times New Roman" w:hAnsi="Times New Roman" w:cs="Times New Roman"/>
          <w:color w:val="000000" w:themeColor="text1"/>
          <w:sz w:val="20"/>
          <w:szCs w:val="20"/>
        </w:rPr>
        <w:t xml:space="preserve">n inequality test </w:t>
      </w:r>
      <m:oMath>
        <m:r>
          <w:rPr>
            <w:rFonts w:ascii="Cambria Math" w:hAnsi="Cambria Math" w:cs="Times New Roman"/>
            <w:color w:val="000000" w:themeColor="text1"/>
            <w:sz w:val="20"/>
            <w:szCs w:val="20"/>
          </w:rPr>
          <m:t>q&lt;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r>
          <w:rPr>
            <w:rFonts w:ascii="Cambria Math" w:hAnsi="Cambria Math" w:cs="Times New Roman"/>
            <w:color w:val="000000" w:themeColor="text1"/>
            <w:sz w:val="20"/>
            <w:szCs w:val="20"/>
          </w:rPr>
          <m:t xml:space="preserve"> </m:t>
        </m:r>
      </m:oMath>
      <w:r w:rsidR="006C6298" w:rsidRPr="002106D6">
        <w:rPr>
          <w:rFonts w:ascii="Times New Roman" w:hAnsi="Times New Roman" w:cs="Times New Roman"/>
          <w:color w:val="000000" w:themeColor="text1"/>
          <w:sz w:val="20"/>
          <w:szCs w:val="20"/>
        </w:rPr>
        <w:t xml:space="preserve"> for some key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oMath>
      <w:r w:rsidR="006C6298" w:rsidRPr="002106D6">
        <w:rPr>
          <w:rFonts w:ascii="Times New Roman" w:hAnsi="Times New Roman" w:cs="Times New Roman"/>
          <w:color w:val="000000" w:themeColor="text1"/>
          <w:sz w:val="20"/>
          <w:szCs w:val="20"/>
        </w:rPr>
        <w:t xml:space="preserve"> in </w:t>
      </w:r>
      <m:oMath>
        <m:r>
          <w:rPr>
            <w:rFonts w:ascii="Cambria Math" w:hAnsi="Cambria Math" w:cs="Times New Roman"/>
            <w:color w:val="000000" w:themeColor="text1"/>
            <w:sz w:val="20"/>
            <w:szCs w:val="20"/>
          </w:rPr>
          <m:t>S</m:t>
        </m:r>
      </m:oMath>
      <w:r w:rsidR="006C6298" w:rsidRPr="002106D6">
        <w:rPr>
          <w:rFonts w:ascii="Times New Roman" w:hAnsi="Times New Roman" w:cs="Times New Roman"/>
          <w:color w:val="000000" w:themeColor="text1"/>
          <w:sz w:val="20"/>
          <w:szCs w:val="20"/>
        </w:rPr>
        <w:t xml:space="preserve">; or </w:t>
      </w:r>
    </w:p>
    <w:p w14:paraId="47A86C68" w14:textId="3C30F7E2" w:rsidR="006C6298" w:rsidRPr="002106D6" w:rsidRDefault="0023749A" w:rsidP="0023749A">
      <w:pPr>
        <w:pStyle w:val="BodyText"/>
        <w:numPr>
          <w:ilvl w:val="0"/>
          <w:numId w:val="7"/>
        </w:numPr>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w:t>
      </w:r>
      <w:r w:rsidR="006C6298" w:rsidRPr="002106D6">
        <w:rPr>
          <w:rFonts w:ascii="Times New Roman" w:hAnsi="Times New Roman" w:cs="Times New Roman"/>
          <w:color w:val="000000" w:themeColor="text1"/>
          <w:sz w:val="20"/>
          <w:szCs w:val="20"/>
        </w:rPr>
        <w:t xml:space="preserve">n equality test </w:t>
      </w:r>
      <m:oMath>
        <m:r>
          <w:rPr>
            <w:rFonts w:ascii="Cambria Math" w:hAnsi="Cambria Math" w:cs="Times New Roman"/>
            <w:color w:val="000000" w:themeColor="text1"/>
            <w:sz w:val="20"/>
            <w:szCs w:val="20"/>
          </w:rPr>
          <m:t>q=</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oMath>
      <w:r w:rsidR="006C6298" w:rsidRPr="002106D6">
        <w:rPr>
          <w:rFonts w:ascii="Times New Roman" w:hAnsi="Times New Roman" w:cs="Times New Roman"/>
          <w:color w:val="000000" w:themeColor="text1"/>
          <w:sz w:val="20"/>
          <w:szCs w:val="20"/>
        </w:rPr>
        <w:t xml:space="preserve"> on the maximum-weight key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oMath>
      <w:r w:rsidR="006C6298" w:rsidRPr="002106D6">
        <w:rPr>
          <w:rFonts w:ascii="Times New Roman" w:hAnsi="Times New Roman" w:cs="Times New Roman"/>
          <w:color w:val="000000" w:themeColor="text1"/>
          <w:sz w:val="20"/>
          <w:szCs w:val="20"/>
        </w:rPr>
        <w:t xml:space="preserve">. </w:t>
      </w:r>
    </w:p>
    <w:p w14:paraId="2353BCC8" w14:textId="77777777" w:rsidR="006C6298" w:rsidRPr="002106D6" w:rsidRDefault="006C6298" w:rsidP="006C629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b/>
          <w:color w:val="000000" w:themeColor="text1"/>
          <w:sz w:val="20"/>
          <w:szCs w:val="20"/>
        </w:rPr>
        <w:t>Proof:</w:t>
      </w:r>
      <w:r w:rsidRPr="002106D6">
        <w:rPr>
          <w:rFonts w:ascii="Times New Roman" w:hAnsi="Times New Roman" w:cs="Times New Roman"/>
          <w:color w:val="000000" w:themeColor="text1"/>
          <w:sz w:val="20"/>
          <w:szCs w:val="20"/>
        </w:rPr>
        <w:t xml:space="preserve"> Let </w:t>
      </w:r>
      <m:oMath>
        <m:r>
          <w:rPr>
            <w:rFonts w:ascii="Cambria Math" w:hAnsi="Cambria Math" w:cs="Times New Roman"/>
            <w:color w:val="000000" w:themeColor="text1"/>
            <w:sz w:val="20"/>
            <w:szCs w:val="20"/>
          </w:rPr>
          <m:t>T</m:t>
        </m:r>
      </m:oMath>
      <w:r w:rsidRPr="002106D6">
        <w:rPr>
          <w:rFonts w:ascii="Times New Roman" w:hAnsi="Times New Roman" w:cs="Times New Roman"/>
          <w:color w:val="000000" w:themeColor="text1"/>
          <w:sz w:val="20"/>
          <w:szCs w:val="20"/>
        </w:rPr>
        <w:t xml:space="preserve"> be an optimal search tree for </w:t>
      </w:r>
      <m:oMath>
        <m:r>
          <w:rPr>
            <w:rFonts w:ascii="Cambria Math" w:hAnsi="Cambria Math" w:cs="Times New Roman"/>
            <w:color w:val="000000" w:themeColor="text1"/>
            <w:sz w:val="20"/>
            <w:szCs w:val="20"/>
          </w:rPr>
          <m:t>S</m:t>
        </m:r>
      </m:oMath>
      <w:r w:rsidRPr="002106D6">
        <w:rPr>
          <w:rFonts w:ascii="Times New Roman" w:hAnsi="Times New Roman" w:cs="Times New Roman"/>
          <w:color w:val="000000" w:themeColor="text1"/>
          <w:sz w:val="20"/>
          <w:szCs w:val="20"/>
        </w:rPr>
        <w:t xml:space="preserve">. First, if </w:t>
      </w:r>
      <m:oMath>
        <m:d>
          <m:dPr>
            <m:begChr m:val="|"/>
            <m:endChr m:val="|"/>
            <m:ctrlPr>
              <w:rPr>
                <w:rFonts w:ascii="Cambria Math" w:hAnsi="Cambria Math" w:cs="Times New Roman"/>
                <w:i/>
                <w:color w:val="000000" w:themeColor="text1"/>
                <w:sz w:val="20"/>
                <w:szCs w:val="20"/>
              </w:rPr>
            </m:ctrlPr>
          </m:dPr>
          <m:e>
            <m:r>
              <w:rPr>
                <w:rFonts w:ascii="Cambria Math" w:hAnsi="Cambria Math" w:cs="Times New Roman"/>
                <w:color w:val="000000" w:themeColor="text1"/>
                <w:sz w:val="20"/>
                <w:szCs w:val="20"/>
              </w:rPr>
              <m:t>S</m:t>
            </m:r>
          </m:e>
        </m:d>
        <m:r>
          <w:rPr>
            <w:rFonts w:ascii="Cambria Math" w:hAnsi="Cambria Math" w:cs="Times New Roman"/>
            <w:color w:val="000000" w:themeColor="text1"/>
            <w:sz w:val="20"/>
            <w:szCs w:val="20"/>
          </w:rPr>
          <m:t>≤1</m:t>
        </m:r>
      </m:oMath>
      <w:r w:rsidRPr="002106D6">
        <w:rPr>
          <w:rFonts w:ascii="Times New Roman" w:hAnsi="Times New Roman" w:cs="Times New Roman"/>
          <w:color w:val="000000" w:themeColor="text1"/>
          <w:sz w:val="20"/>
          <w:szCs w:val="20"/>
        </w:rPr>
        <w:t xml:space="preserve">, then </w:t>
      </w:r>
      <m:oMath>
        <m:r>
          <w:rPr>
            <w:rFonts w:ascii="Cambria Math" w:hAnsi="Cambria Math" w:cs="Times New Roman"/>
            <w:color w:val="000000" w:themeColor="text1"/>
            <w:sz w:val="20"/>
            <w:szCs w:val="20"/>
          </w:rPr>
          <m:t>T</m:t>
        </m:r>
      </m:oMath>
      <w:r w:rsidRPr="002106D6">
        <w:rPr>
          <w:rFonts w:ascii="Times New Roman" w:hAnsi="Times New Roman" w:cs="Times New Roman"/>
          <w:color w:val="000000" w:themeColor="text1"/>
          <w:sz w:val="20"/>
          <w:szCs w:val="20"/>
        </w:rPr>
        <w:t xml:space="preserve"> must be a single leaf, and the lemma holds trivially. Otherwise </w:t>
      </w:r>
      <m:oMath>
        <m:d>
          <m:dPr>
            <m:begChr m:val="|"/>
            <m:endChr m:val="|"/>
            <m:ctrlPr>
              <w:rPr>
                <w:rFonts w:ascii="Cambria Math" w:hAnsi="Cambria Math" w:cs="Times New Roman"/>
                <w:i/>
                <w:color w:val="000000" w:themeColor="text1"/>
                <w:sz w:val="20"/>
                <w:szCs w:val="20"/>
              </w:rPr>
            </m:ctrlPr>
          </m:dPr>
          <m:e>
            <m:r>
              <w:rPr>
                <w:rFonts w:ascii="Cambria Math" w:hAnsi="Cambria Math" w:cs="Times New Roman"/>
                <w:color w:val="000000" w:themeColor="text1"/>
                <w:sz w:val="20"/>
                <w:szCs w:val="20"/>
              </w:rPr>
              <m:t>S</m:t>
            </m:r>
          </m:e>
        </m:d>
        <m:r>
          <w:rPr>
            <w:rFonts w:ascii="Cambria Math" w:hAnsi="Cambria Math" w:cs="Times New Roman"/>
            <w:color w:val="000000" w:themeColor="text1"/>
            <w:sz w:val="20"/>
            <w:szCs w:val="20"/>
          </w:rPr>
          <m:t>≥2</m:t>
        </m:r>
      </m:oMath>
      <w:r w:rsidRPr="002106D6">
        <w:rPr>
          <w:rFonts w:ascii="Times New Roman" w:eastAsiaTheme="minorEastAsia" w:hAnsi="Times New Roman" w:cs="Times New Roman"/>
          <w:color w:val="000000" w:themeColor="text1"/>
          <w:sz w:val="20"/>
          <w:szCs w:val="20"/>
        </w:rPr>
        <w:t xml:space="preserve"> a</w:t>
      </w:r>
      <w:proofErr w:type="spellStart"/>
      <w:r w:rsidRPr="002106D6">
        <w:rPr>
          <w:rFonts w:ascii="Times New Roman" w:hAnsi="Times New Roman" w:cs="Times New Roman"/>
          <w:color w:val="000000" w:themeColor="text1"/>
          <w:sz w:val="20"/>
          <w:szCs w:val="20"/>
        </w:rPr>
        <w:t>nd</w:t>
      </w:r>
      <w:proofErr w:type="spellEnd"/>
      <w:r w:rsidRPr="002106D6">
        <w:rPr>
          <w:rFonts w:ascii="Times New Roman" w:hAnsi="Times New Roman" w:cs="Times New Roman"/>
          <w:color w:val="000000" w:themeColor="text1"/>
          <w:sz w:val="20"/>
          <w:szCs w:val="20"/>
        </w:rPr>
        <w:t xml:space="preserve"> the root node</w:t>
      </w:r>
      <m:oMath>
        <m:r>
          <w:rPr>
            <w:rFonts w:ascii="Cambria Math" w:hAnsi="Cambria Math" w:cs="Times New Roman"/>
            <w:color w:val="000000" w:themeColor="text1"/>
            <w:sz w:val="20"/>
            <w:szCs w:val="20"/>
          </w:rPr>
          <m:t xml:space="preserve"> N</m:t>
        </m:r>
      </m:oMath>
      <w:r w:rsidRPr="002106D6">
        <w:rPr>
          <w:rFonts w:ascii="Times New Roman" w:hAnsi="Times New Roman" w:cs="Times New Roman"/>
          <w:color w:val="000000" w:themeColor="text1"/>
          <w:sz w:val="20"/>
          <w:szCs w:val="20"/>
        </w:rPr>
        <w:t xml:space="preserve"> of </w:t>
      </w:r>
      <m:oMath>
        <m:r>
          <w:rPr>
            <w:rFonts w:ascii="Cambria Math" w:hAnsi="Cambria Math" w:cs="Times New Roman"/>
            <w:color w:val="000000" w:themeColor="text1"/>
            <w:sz w:val="20"/>
            <w:szCs w:val="20"/>
          </w:rPr>
          <m:t>T</m:t>
        </m:r>
      </m:oMath>
      <w:r w:rsidRPr="002106D6">
        <w:rPr>
          <w:rFonts w:ascii="Times New Roman" w:hAnsi="Times New Roman" w:cs="Times New Roman"/>
          <w:color w:val="000000" w:themeColor="text1"/>
          <w:sz w:val="20"/>
          <w:szCs w:val="20"/>
        </w:rPr>
        <w:t xml:space="preserve"> does one of two things:</w:t>
      </w:r>
    </w:p>
    <w:p w14:paraId="5E7E06D1" w14:textId="77777777" w:rsidR="006C6298" w:rsidRPr="002106D6" w:rsidRDefault="006C6298" w:rsidP="0023749A">
      <w:pPr>
        <w:pStyle w:val="BodyText"/>
        <w:numPr>
          <w:ilvl w:val="0"/>
          <w:numId w:val="8"/>
        </w:numPr>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N is an inequality test </w:t>
      </w:r>
      <m:oMath>
        <m:r>
          <w:rPr>
            <w:rFonts w:ascii="Cambria Math" w:hAnsi="Cambria Math" w:cs="Times New Roman"/>
            <w:color w:val="000000" w:themeColor="text1"/>
            <w:sz w:val="20"/>
            <w:szCs w:val="20"/>
          </w:rPr>
          <m:t>q&lt;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b</m:t>
            </m:r>
          </m:sub>
        </m:sSub>
      </m:oMath>
      <w:r w:rsidRPr="002106D6">
        <w:rPr>
          <w:rFonts w:ascii="Times New Roman" w:hAnsi="Times New Roman" w:cs="Times New Roman"/>
          <w:color w:val="000000" w:themeColor="text1"/>
          <w:sz w:val="20"/>
          <w:szCs w:val="20"/>
        </w:rPr>
        <w:t xml:space="preserve">. In this case the root already satisfies condition (ii) of the lemma (testing </w:t>
      </w:r>
      <m:oMath>
        <m:r>
          <w:rPr>
            <w:rFonts w:ascii="Cambria Math" w:hAnsi="Cambria Math" w:cs="Times New Roman"/>
            <w:color w:val="000000" w:themeColor="text1"/>
            <w:sz w:val="20"/>
            <w:szCs w:val="20"/>
          </w:rPr>
          <m:t>&lt;</m:t>
        </m:r>
      </m:oMath>
      <w:r w:rsidRPr="002106D6">
        <w:rPr>
          <w:rFonts w:ascii="Times New Roman" w:hAnsi="Times New Roman" w:cs="Times New Roman"/>
          <w:color w:val="000000" w:themeColor="text1"/>
          <w:sz w:val="20"/>
          <w:szCs w:val="20"/>
        </w:rPr>
        <w:t xml:space="preserve"> on some key), so we are done.</w:t>
      </w:r>
    </w:p>
    <w:p w14:paraId="23D868AD" w14:textId="46DD24AD" w:rsidR="00295828" w:rsidRPr="002106D6" w:rsidRDefault="006C6298" w:rsidP="0023749A">
      <w:pPr>
        <w:pStyle w:val="BodyText"/>
        <w:numPr>
          <w:ilvl w:val="0"/>
          <w:numId w:val="8"/>
        </w:numPr>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N is an equality test</w:t>
      </w:r>
      <w:r w:rsidR="00901DC0" w:rsidRPr="002106D6">
        <w:rPr>
          <w:rFonts w:ascii="Times New Roman" w:hAnsi="Times New Roman" w:cs="Times New Roman"/>
          <w:color w:val="000000" w:themeColor="text1"/>
          <w:sz w:val="20"/>
          <w:szCs w:val="20"/>
        </w:rPr>
        <w:t xml:space="preserve"> </w:t>
      </w:r>
      <m:oMath>
        <m:r>
          <w:rPr>
            <w:rFonts w:ascii="Cambria Math" w:hAnsi="Cambria Math" w:cs="Times New Roman"/>
            <w:color w:val="000000" w:themeColor="text1"/>
            <w:sz w:val="20"/>
            <w:szCs w:val="20"/>
          </w:rPr>
          <m:t>q=</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0023749A" w:rsidRPr="002106D6">
        <w:rPr>
          <w:rFonts w:ascii="Times New Roman" w:hAnsi="Times New Roman" w:cs="Times New Roman"/>
          <w:color w:val="000000" w:themeColor="text1"/>
          <w:sz w:val="20"/>
          <w:szCs w:val="20"/>
          <w:vertAlign w:val="subscript"/>
        </w:rPr>
        <w:t xml:space="preserve"> </w:t>
      </w:r>
      <w:r w:rsidRPr="002106D6">
        <w:rPr>
          <w:rFonts w:ascii="Times New Roman" w:hAnsi="Times New Roman" w:cs="Times New Roman"/>
          <w:color w:val="000000" w:themeColor="text1"/>
          <w:sz w:val="20"/>
          <w:szCs w:val="20"/>
        </w:rPr>
        <w:t>at key</w:t>
      </w:r>
      <w:r w:rsidR="00901DC0"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Let</w:t>
      </w:r>
      <w:r w:rsidR="00901DC0"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be the weight of</w:t>
      </w:r>
      <w:r w:rsidR="00901DC0"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By the RMLK property of optimal trees, if N tests a key by “=”, that key must be the heaviest key among all keys reaching N. In particular, if</w:t>
      </w:r>
      <w:r w:rsidR="00901DC0"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00901DC0"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is not the maximum-weight key in S, this contradicts the RMLK property for the root. Equivalently, if</w:t>
      </w:r>
      <w:r w:rsidR="00901DC0"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00901DC0"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 xml:space="preserve">is not the heaviest key in </w:t>
      </w:r>
      <w:r w:rsidRPr="002106D6">
        <w:rPr>
          <w:rFonts w:ascii="Times New Roman" w:hAnsi="Times New Roman" w:cs="Times New Roman"/>
          <w:i/>
          <w:iCs/>
          <w:color w:val="000000" w:themeColor="text1"/>
          <w:sz w:val="20"/>
          <w:szCs w:val="20"/>
        </w:rPr>
        <w:t>S</w:t>
      </w:r>
      <w:r w:rsidRPr="002106D6">
        <w:rPr>
          <w:rFonts w:ascii="Times New Roman" w:hAnsi="Times New Roman" w:cs="Times New Roman"/>
          <w:color w:val="000000" w:themeColor="text1"/>
          <w:sz w:val="20"/>
          <w:szCs w:val="20"/>
        </w:rPr>
        <w:t>, we show by an exchange argument that we can modify T to produce a strictly lower-cost tree, contradicting optimality.</w:t>
      </w:r>
    </w:p>
    <w:p w14:paraId="2F1235F2" w14:textId="77777777" w:rsidR="006A4304"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Let</w:t>
      </w:r>
      <w:r w:rsidR="00F32BC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Pr="002106D6">
        <w:rPr>
          <w:rFonts w:ascii="Times New Roman" w:hAnsi="Times New Roman" w:cs="Times New Roman"/>
          <w:color w:val="000000" w:themeColor="text1"/>
          <w:sz w:val="20"/>
          <w:szCs w:val="20"/>
        </w:rPr>
        <w:t xml:space="preserve"> be any heavier key in S (of weight</w:t>
      </w:r>
      <w:r w:rsidR="00576D0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h</m:t>
            </m:r>
          </m:sub>
        </m:sSub>
        <m:r>
          <w:rPr>
            <w:rFonts w:ascii="Cambria Math" w:hAnsi="Cambria Math" w:cs="Times New Roman"/>
            <w:color w:val="000000" w:themeColor="text1"/>
            <w:sz w:val="20"/>
            <w:szCs w:val="20"/>
          </w:rPr>
          <m:t>&gt;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In the current tree T, the heavy key</w:t>
      </w:r>
      <w:r w:rsidR="00D83387"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00D83387"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appears in one of the subtrees of N (since N only handles</w:t>
      </w:r>
      <w:r w:rsidR="004B083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on equality and passes all other queries down). We transform T into a new tree T' by swapping the tests at the root and at the node where</w:t>
      </w:r>
      <w:r w:rsidR="00610C87"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Pr="002106D6">
        <w:rPr>
          <w:rFonts w:ascii="Times New Roman" w:hAnsi="Times New Roman" w:cs="Times New Roman"/>
          <w:color w:val="000000" w:themeColor="text1"/>
          <w:sz w:val="20"/>
          <w:szCs w:val="20"/>
        </w:rPr>
        <w:t xml:space="preserve"> is tested. Concretely, let the original root N test “q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and let M be the node (in the “no” subtree of N) that tests “q =</w:t>
      </w:r>
      <w:r w:rsidR="00F9102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Pr="002106D6">
        <w:rPr>
          <w:rFonts w:ascii="Times New Roman" w:hAnsi="Times New Roman" w:cs="Times New Roman"/>
          <w:color w:val="000000" w:themeColor="text1"/>
          <w:sz w:val="20"/>
          <w:szCs w:val="20"/>
        </w:rPr>
        <w:t>?” (or the leaf for</w:t>
      </w:r>
      <w:r w:rsidR="00F9102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Pr="002106D6">
        <w:rPr>
          <w:rFonts w:ascii="Times New Roman" w:hAnsi="Times New Roman" w:cs="Times New Roman"/>
          <w:color w:val="000000" w:themeColor="text1"/>
          <w:sz w:val="20"/>
          <w:szCs w:val="20"/>
        </w:rPr>
        <w:t>). We move the equality test for</w:t>
      </w:r>
      <w:r w:rsidR="00FF3672"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00FF3672" w:rsidRPr="002106D6">
        <w:rPr>
          <w:rFonts w:ascii="Times New Roman" w:eastAsiaTheme="minorEastAsia"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 xml:space="preserve">to the root, and demote the test for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down to where M was. Under this swap, the leaf for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h</m:t>
            </m:r>
          </m:sub>
        </m:sSub>
      </m:oMath>
      <w:r w:rsidR="00B4575B"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moves up one level (reducing its depth by 1) while the leaf for</w:t>
      </w:r>
      <w:r w:rsidR="00B4575B"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moves down at least one level (increasing its depth by 1); all other leaves remain at most one level from their original depths. Using the cost formula </w:t>
      </w:r>
    </w:p>
    <w:p w14:paraId="7A491C3D" w14:textId="28179990" w:rsidR="00C756AF" w:rsidRPr="002106D6" w:rsidRDefault="00C756AF" w:rsidP="00295828">
      <w:pPr>
        <w:pStyle w:val="BodyText"/>
        <w:jc w:val="both"/>
        <w:rPr>
          <w:rFonts w:ascii="Times New Roman" w:hAnsi="Times New Roman" w:cs="Times New Roman"/>
          <w:color w:val="000000" w:themeColor="text1"/>
          <w:sz w:val="20"/>
          <w:szCs w:val="20"/>
        </w:rPr>
      </w:pPr>
      <m:oMathPara>
        <m:oMath>
          <m:r>
            <m:rPr>
              <m:nor/>
            </m:rPr>
            <w:rPr>
              <w:rFonts w:ascii="Times New Roman" w:hAnsi="Times New Roman" w:cs="Times New Roman"/>
              <w:color w:val="000000" w:themeColor="text1"/>
              <w:sz w:val="20"/>
              <w:szCs w:val="20"/>
            </w:rPr>
            <m:t>cost</m:t>
          </m:r>
          <m:d>
            <m:dPr>
              <m:ctrlPr>
                <w:rPr>
                  <w:rFonts w:ascii="Cambria Math" w:hAnsi="Cambria Math" w:cs="Times New Roman"/>
                  <w:i/>
                  <w:color w:val="000000" w:themeColor="text1"/>
                  <w:sz w:val="20"/>
                  <w:szCs w:val="20"/>
                </w:rPr>
              </m:ctrlPr>
            </m:dPr>
            <m:e>
              <m:r>
                <w:rPr>
                  <w:rFonts w:ascii="Cambria Math" w:hAnsi="Cambria Math" w:cs="Times New Roman"/>
                  <w:color w:val="000000" w:themeColor="text1"/>
                  <w:sz w:val="20"/>
                  <w:szCs w:val="20"/>
                </w:rPr>
                <m:t>T</m:t>
              </m:r>
            </m:e>
          </m:d>
          <m:r>
            <w:rPr>
              <w:rFonts w:ascii="Cambria Math" w:hAnsi="Cambria Math" w:cs="Times New Roman"/>
              <w:color w:val="000000" w:themeColor="text1"/>
              <w:sz w:val="20"/>
              <w:szCs w:val="20"/>
            </w:rPr>
            <m:t>=</m:t>
          </m:r>
          <m:nary>
            <m:naryPr>
              <m:chr m:val="∑"/>
              <m:supHide m:val="1"/>
              <m:ctrlPr>
                <w:rPr>
                  <w:rFonts w:ascii="Cambria Math" w:hAnsi="Cambria Math" w:cs="Times New Roman"/>
                  <w:color w:val="000000" w:themeColor="text1"/>
                  <w:sz w:val="20"/>
                  <w:szCs w:val="20"/>
                </w:rPr>
              </m:ctrlPr>
            </m:naryPr>
            <m:sub>
              <m:r>
                <m:rPr>
                  <m:nor/>
                </m:rPr>
                <w:rPr>
                  <w:rFonts w:ascii="Times New Roman" w:hAnsi="Times New Roman" w:cs="Times New Roman"/>
                  <w:color w:val="000000" w:themeColor="text1"/>
                  <w:sz w:val="20"/>
                  <w:szCs w:val="20"/>
                </w:rPr>
                <m:t>leaf l</m:t>
              </m:r>
              <m:ctrlPr>
                <w:rPr>
                  <w:rFonts w:ascii="Cambria Math" w:hAnsi="Cambria Math" w:cs="Times New Roman"/>
                  <w:i/>
                  <w:color w:val="000000" w:themeColor="text1"/>
                  <w:sz w:val="20"/>
                  <w:szCs w:val="20"/>
                </w:rPr>
              </m:ctrlPr>
            </m:sub>
            <m:sup>
              <m:ctrlPr>
                <w:rPr>
                  <w:rFonts w:ascii="Cambria Math" w:hAnsi="Cambria Math" w:cs="Times New Roman"/>
                  <w:i/>
                  <w:color w:val="000000" w:themeColor="text1"/>
                  <w:sz w:val="20"/>
                  <w:szCs w:val="20"/>
                </w:rPr>
              </m:ctrlPr>
            </m:sup>
            <m:e>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m:rPr>
                      <m:sty m:val="p"/>
                    </m:rPr>
                    <w:rPr>
                      <w:rFonts w:ascii="Cambria Math" w:hAnsi="Cambria Math" w:cs="Times New Roman"/>
                      <w:color w:val="000000" w:themeColor="text1"/>
                      <w:sz w:val="20"/>
                      <w:szCs w:val="20"/>
                    </w:rPr>
                    <m:t>l</m:t>
                  </m:r>
                </m:sub>
              </m:sSub>
              <m:ctrlPr>
                <w:rPr>
                  <w:rFonts w:ascii="Cambria Math" w:hAnsi="Cambria Math" w:cs="Times New Roman"/>
                  <w:i/>
                  <w:color w:val="000000" w:themeColor="text1"/>
                  <w:sz w:val="20"/>
                  <w:szCs w:val="20"/>
                </w:rPr>
              </m:ctrlPr>
            </m:e>
          </m:nary>
          <m:r>
            <m:rPr>
              <m:sty m:val="p"/>
            </m:rPr>
            <w:rPr>
              <w:rFonts w:ascii="Cambria Math" w:hAnsi="Cambria Math" w:cs="Times New Roman"/>
              <w:color w:val="000000" w:themeColor="text1"/>
              <w:sz w:val="20"/>
              <w:szCs w:val="20"/>
            </w:rPr>
            <m:t>⋅</m:t>
          </m:r>
          <m:sSub>
            <m:sSubPr>
              <m:ctrlPr>
                <w:rPr>
                  <w:rFonts w:ascii="Cambria Math" w:hAnsi="Cambria Math" w:cs="Times New Roman"/>
                  <w:i/>
                  <w:color w:val="000000" w:themeColor="text1"/>
                  <w:sz w:val="20"/>
                  <w:szCs w:val="20"/>
                </w:rPr>
              </m:ctrlPr>
            </m:sSubPr>
            <m:e>
              <m:r>
                <m:rPr>
                  <m:nor/>
                </m:rPr>
                <w:rPr>
                  <w:rFonts w:ascii="Times New Roman" w:hAnsi="Times New Roman" w:cs="Times New Roman"/>
                  <w:color w:val="000000" w:themeColor="text1"/>
                  <w:sz w:val="20"/>
                  <w:szCs w:val="20"/>
                </w:rPr>
                <m:t>depth</m:t>
              </m:r>
              <m:ctrlPr>
                <w:rPr>
                  <w:rFonts w:ascii="Cambria Math" w:hAnsi="Cambria Math" w:cs="Times New Roman"/>
                  <w:color w:val="000000" w:themeColor="text1"/>
                  <w:sz w:val="20"/>
                  <w:szCs w:val="20"/>
                </w:rPr>
              </m:ctrlPr>
            </m:e>
            <m:sub>
              <m:r>
                <w:rPr>
                  <w:rFonts w:ascii="Cambria Math" w:hAnsi="Cambria Math" w:cs="Times New Roman"/>
                  <w:color w:val="000000" w:themeColor="text1"/>
                  <w:sz w:val="20"/>
                  <w:szCs w:val="20"/>
                </w:rPr>
                <m:t>T</m:t>
              </m:r>
            </m:sub>
          </m:sSub>
          <m:d>
            <m:dPr>
              <m:ctrlPr>
                <w:rPr>
                  <w:rFonts w:ascii="Cambria Math" w:hAnsi="Cambria Math" w:cs="Times New Roman"/>
                  <w:i/>
                  <w:color w:val="000000" w:themeColor="text1"/>
                  <w:sz w:val="20"/>
                  <w:szCs w:val="20"/>
                </w:rPr>
              </m:ctrlPr>
            </m:dPr>
            <m:e>
              <m:r>
                <m:rPr>
                  <m:sty m:val="p"/>
                </m:rPr>
                <w:rPr>
                  <w:rFonts w:ascii="Cambria Math" w:hAnsi="Cambria Math" w:cs="Times New Roman"/>
                  <w:color w:val="000000" w:themeColor="text1"/>
                  <w:sz w:val="20"/>
                  <w:szCs w:val="20"/>
                </w:rPr>
                <m:t>l</m:t>
              </m:r>
            </m:e>
          </m:d>
          <m:r>
            <w:rPr>
              <w:rFonts w:ascii="Cambria Math" w:hAnsi="Cambria Math" w:cs="Times New Roman"/>
              <w:color w:val="000000" w:themeColor="text1"/>
              <w:sz w:val="20"/>
              <w:szCs w:val="20"/>
            </w:rPr>
            <m:t>=</m:t>
          </m:r>
          <m:nary>
            <m:naryPr>
              <m:chr m:val="∑"/>
              <m:supHide m:val="1"/>
              <m:ctrlPr>
                <w:rPr>
                  <w:rFonts w:ascii="Cambria Math" w:hAnsi="Cambria Math" w:cs="Times New Roman"/>
                  <w:color w:val="000000" w:themeColor="text1"/>
                  <w:sz w:val="20"/>
                  <w:szCs w:val="20"/>
                </w:rPr>
              </m:ctrlPr>
            </m:naryPr>
            <m:sub>
              <m:r>
                <w:rPr>
                  <w:rFonts w:ascii="Cambria Math" w:hAnsi="Cambria Math" w:cs="Times New Roman"/>
                  <w:color w:val="000000" w:themeColor="text1"/>
                  <w:sz w:val="20"/>
                  <w:szCs w:val="20"/>
                </w:rPr>
                <m:t>N</m:t>
              </m:r>
              <m:ctrlPr>
                <w:rPr>
                  <w:rFonts w:ascii="Cambria Math" w:hAnsi="Cambria Math" w:cs="Times New Roman"/>
                  <w:i/>
                  <w:color w:val="000000" w:themeColor="text1"/>
                  <w:sz w:val="20"/>
                  <w:szCs w:val="20"/>
                </w:rPr>
              </m:ctrlPr>
            </m:sub>
            <m:sup>
              <m:ctrlPr>
                <w:rPr>
                  <w:rFonts w:ascii="Cambria Math" w:hAnsi="Cambria Math" w:cs="Times New Roman"/>
                  <w:i/>
                  <w:color w:val="000000" w:themeColor="text1"/>
                  <w:sz w:val="20"/>
                  <w:szCs w:val="20"/>
                </w:rPr>
              </m:ctrlPr>
            </m:sup>
            <m:e>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ctrlPr>
                <w:rPr>
                  <w:rFonts w:ascii="Cambria Math" w:hAnsi="Cambria Math" w:cs="Times New Roman"/>
                  <w:i/>
                  <w:color w:val="000000" w:themeColor="text1"/>
                  <w:sz w:val="20"/>
                  <w:szCs w:val="20"/>
                </w:rPr>
              </m:ctrlPr>
            </m:e>
          </m:nary>
        </m:oMath>
      </m:oMathPara>
    </w:p>
    <w:p w14:paraId="1E67F7BC" w14:textId="77777777" w:rsidR="006A4304" w:rsidRPr="002106D6" w:rsidRDefault="006A4304" w:rsidP="00295828">
      <w:pPr>
        <w:pStyle w:val="BodyText"/>
        <w:jc w:val="both"/>
        <w:rPr>
          <w:rFonts w:ascii="Times New Roman" w:hAnsi="Times New Roman" w:cs="Times New Roman"/>
          <w:color w:val="000000" w:themeColor="text1"/>
          <w:sz w:val="20"/>
          <w:szCs w:val="20"/>
        </w:rPr>
      </w:pPr>
    </w:p>
    <w:p w14:paraId="741C4F78" w14:textId="77777777" w:rsidR="006A4304"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the change in total cost is</w:t>
      </w:r>
      <w:r w:rsidR="00295828" w:rsidRPr="002106D6">
        <w:rPr>
          <w:rFonts w:ascii="Times New Roman" w:hAnsi="Times New Roman" w:cs="Times New Roman"/>
          <w:color w:val="000000" w:themeColor="text1"/>
          <w:sz w:val="20"/>
          <w:szCs w:val="20"/>
        </w:rPr>
        <w:t xml:space="preserve"> </w:t>
      </w:r>
    </w:p>
    <w:p w14:paraId="0F8C41D3" w14:textId="00299C91" w:rsidR="006A4304" w:rsidRPr="002106D6" w:rsidRDefault="006C6298" w:rsidP="006A4304">
      <w:pPr>
        <w:pStyle w:val="BodyText"/>
        <w:jc w:val="center"/>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Δ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h</m:t>
            </m:r>
          </m:sub>
        </m:sSub>
      </m:oMath>
      <w:r w:rsidR="002F548A"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002F548A" w:rsidRPr="002106D6">
        <w:rPr>
          <w:rFonts w:ascii="Times New Roman" w:hAnsi="Times New Roman" w:cs="Times New Roman"/>
          <w:color w:val="000000" w:themeColor="text1"/>
          <w:sz w:val="20"/>
          <w:szCs w:val="20"/>
        </w:rPr>
        <w:t xml:space="preserve"> </w:t>
      </w:r>
      <w:r w:rsidRPr="002106D6">
        <w:rPr>
          <w:rFonts w:ascii="Times New Roman" w:hAnsi="Times New Roman" w:cs="Times New Roman"/>
          <w:color w:val="000000" w:themeColor="text1"/>
          <w:sz w:val="20"/>
          <w:szCs w:val="20"/>
        </w:rPr>
        <w:t>&lt; 0,</w:t>
      </w:r>
    </w:p>
    <w:p w14:paraId="74AE3F97" w14:textId="7E2C6975" w:rsidR="008E5F4B" w:rsidRPr="002106D6" w:rsidRDefault="002F548A" w:rsidP="001B1421">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S</w:t>
      </w:r>
      <w:r w:rsidR="00295828" w:rsidRPr="002106D6">
        <w:rPr>
          <w:rFonts w:ascii="Times New Roman" w:hAnsi="Times New Roman" w:cs="Times New Roman"/>
          <w:color w:val="000000" w:themeColor="text1"/>
          <w:sz w:val="20"/>
          <w:szCs w:val="20"/>
        </w:rPr>
        <w:t>ince</w:t>
      </w:r>
      <w:r w:rsidR="002C2C9E"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h</m:t>
            </m:r>
          </m:sub>
        </m:sSub>
        <m:r>
          <w:rPr>
            <w:rFonts w:ascii="Cambria Math" w:hAnsi="Cambria Math" w:cs="Times New Roman"/>
            <w:color w:val="000000" w:themeColor="text1"/>
            <w:sz w:val="20"/>
            <w:szCs w:val="20"/>
          </w:rPr>
          <m:t>&gt;</m:t>
        </m:r>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00295828" w:rsidRPr="002106D6">
        <w:rPr>
          <w:rFonts w:ascii="Times New Roman" w:hAnsi="Times New Roman" w:cs="Times New Roman"/>
          <w:color w:val="000000" w:themeColor="text1"/>
          <w:sz w:val="20"/>
          <w:szCs w:val="20"/>
        </w:rPr>
        <w:t xml:space="preserve">. Thus cost(T') &lt; cost(T), contradicting the optimality of T. Hence the root cannot test equality on a non-maximal key. </w:t>
      </w:r>
      <w:proofErr w:type="gramStart"/>
      <w:r w:rsidR="00295828" w:rsidRPr="002106D6">
        <w:rPr>
          <w:rFonts w:ascii="Times New Roman" w:hAnsi="Times New Roman" w:cs="Times New Roman"/>
          <w:color w:val="000000" w:themeColor="text1"/>
          <w:sz w:val="20"/>
          <w:szCs w:val="20"/>
        </w:rPr>
        <w:t>Therefore</w:t>
      </w:r>
      <w:proofErr w:type="gramEnd"/>
      <w:r w:rsidR="00295828" w:rsidRPr="002106D6">
        <w:rPr>
          <w:rFonts w:ascii="Times New Roman" w:hAnsi="Times New Roman" w:cs="Times New Roman"/>
          <w:color w:val="000000" w:themeColor="text1"/>
          <w:sz w:val="20"/>
          <w:szCs w:val="20"/>
        </w:rPr>
        <w:t xml:space="preserve"> the only remaining possibilities are that N is a leaf, or an inequality test, or an equality test on a maximum-weight key. This establishes the lemma. </w:t>
      </w:r>
    </w:p>
    <w:p w14:paraId="32F0F78A" w14:textId="77777777" w:rsidR="007F2395" w:rsidRPr="002106D6" w:rsidRDefault="007F2395" w:rsidP="001B1421">
      <w:pPr>
        <w:pStyle w:val="BodyText"/>
        <w:jc w:val="both"/>
        <w:rPr>
          <w:rFonts w:ascii="Times New Roman" w:hAnsi="Times New Roman" w:cs="Times New Roman"/>
          <w:color w:val="000000" w:themeColor="text1"/>
          <w:sz w:val="20"/>
          <w:szCs w:val="20"/>
        </w:rPr>
      </w:pPr>
    </w:p>
    <w:p w14:paraId="777EC2A1" w14:textId="77777777" w:rsidR="00483E63" w:rsidRPr="002106D6" w:rsidRDefault="00295828" w:rsidP="00483E63">
      <w:pPr>
        <w:pStyle w:val="BodyText"/>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Lemma 2 (Side-Weight Lemma)</w:t>
      </w:r>
    </w:p>
    <w:p w14:paraId="58A1E9CF" w14:textId="0BD7F92C" w:rsidR="00B14210" w:rsidRPr="002106D6" w:rsidRDefault="00295828" w:rsidP="00483E63">
      <w:pPr>
        <w:pStyle w:val="BodyText"/>
        <w:jc w:val="both"/>
        <w:rPr>
          <w:rFonts w:ascii="Times New Roman" w:hAnsi="Times New Roman" w:cs="Times New Roman"/>
          <w:bCs/>
          <w:color w:val="000000" w:themeColor="text1"/>
          <w:sz w:val="20"/>
          <w:szCs w:val="20"/>
        </w:rPr>
      </w:pPr>
      <w:r w:rsidRPr="002106D6">
        <w:rPr>
          <w:rFonts w:ascii="Times New Roman" w:hAnsi="Times New Roman" w:cs="Times New Roman"/>
          <w:b/>
          <w:color w:val="000000" w:themeColor="text1"/>
          <w:sz w:val="20"/>
          <w:szCs w:val="20"/>
        </w:rPr>
        <w:t xml:space="preserve">Lemma Statement: </w:t>
      </w:r>
      <w:r w:rsidRPr="002106D6">
        <w:rPr>
          <w:rFonts w:ascii="Times New Roman" w:hAnsi="Times New Roman" w:cs="Times New Roman"/>
          <w:bCs/>
          <w:color w:val="000000" w:themeColor="text1"/>
          <w:sz w:val="20"/>
          <w:szCs w:val="20"/>
        </w:rPr>
        <w:t xml:space="preserve">Let </w:t>
      </w:r>
      <w:proofErr w:type="spellStart"/>
      <w:r w:rsidRPr="002106D6">
        <w:rPr>
          <w:rFonts w:ascii="Times New Roman" w:hAnsi="Times New Roman" w:cs="Times New Roman"/>
          <w:bCs/>
          <w:color w:val="000000" w:themeColor="text1"/>
          <w:sz w:val="20"/>
          <w:szCs w:val="20"/>
        </w:rPr>
        <w:t>T</w:t>
      </w:r>
      <w:proofErr w:type="spellEnd"/>
      <w:r w:rsidRPr="002106D6">
        <w:rPr>
          <w:rFonts w:ascii="Times New Roman" w:hAnsi="Times New Roman" w:cs="Times New Roman"/>
          <w:bCs/>
          <w:color w:val="000000" w:themeColor="text1"/>
          <w:sz w:val="20"/>
          <w:szCs w:val="20"/>
        </w:rPr>
        <w:t xml:space="preserve"> be an optimal two-way search tree for some set of queries (with weights as defined above). For any internal node N with parent P in T, define the side-weight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as follows: </w:t>
      </w:r>
    </w:p>
    <w:p w14:paraId="1474C96C" w14:textId="77777777" w:rsidR="00B14210" w:rsidRPr="002106D6" w:rsidRDefault="00295828" w:rsidP="00B14210">
      <w:pPr>
        <w:pStyle w:val="Heading1"/>
        <w:numPr>
          <w:ilvl w:val="0"/>
          <w:numId w:val="9"/>
        </w:numPr>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lastRenderedPageBreak/>
        <w:t xml:space="preserve">if N is a </w:t>
      </w:r>
      <w:proofErr w:type="gramStart"/>
      <w:r w:rsidRPr="002106D6">
        <w:rPr>
          <w:rFonts w:ascii="Times New Roman" w:hAnsi="Times New Roman" w:cs="Times New Roman"/>
          <w:bCs/>
          <w:color w:val="000000" w:themeColor="text1"/>
          <w:sz w:val="20"/>
          <w:szCs w:val="20"/>
        </w:rPr>
        <w:t>leaf</w:t>
      </w:r>
      <w:proofErr w:type="gramEnd"/>
      <w:r w:rsidRPr="002106D6">
        <w:rPr>
          <w:rFonts w:ascii="Times New Roman" w:hAnsi="Times New Roman" w:cs="Times New Roman"/>
          <w:bCs/>
          <w:color w:val="000000" w:themeColor="text1"/>
          <w:sz w:val="20"/>
          <w:szCs w:val="20"/>
        </w:rPr>
        <w:t xml:space="preserve"> then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 0; </w:t>
      </w:r>
    </w:p>
    <w:p w14:paraId="00C13AD5" w14:textId="77777777" w:rsidR="00B14210" w:rsidRPr="002106D6" w:rsidRDefault="00295828" w:rsidP="00B14210">
      <w:pPr>
        <w:pStyle w:val="Heading1"/>
        <w:numPr>
          <w:ilvl w:val="0"/>
          <w:numId w:val="9"/>
        </w:numPr>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if N tests equality at key k, then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is the weight w(k) of that key; </w:t>
      </w:r>
    </w:p>
    <w:p w14:paraId="490C4931" w14:textId="77777777" w:rsidR="00EA3344" w:rsidRPr="002106D6" w:rsidRDefault="00295828" w:rsidP="00EA3344">
      <w:pPr>
        <w:pStyle w:val="Heading1"/>
        <w:numPr>
          <w:ilvl w:val="0"/>
          <w:numId w:val="9"/>
        </w:numPr>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if N tests inequality (“q &lt; k?”), let </w:t>
      </w:r>
      <w:proofErr w:type="gramStart"/>
      <w:r w:rsidRPr="002106D6">
        <w:rPr>
          <w:rFonts w:ascii="Times New Roman" w:hAnsi="Times New Roman" w:cs="Times New Roman"/>
          <w:bCs/>
          <w:color w:val="000000" w:themeColor="text1"/>
          <w:sz w:val="20"/>
          <w:szCs w:val="20"/>
        </w:rPr>
        <w:t>L,R</w:t>
      </w:r>
      <w:proofErr w:type="gramEnd"/>
      <w:r w:rsidRPr="002106D6">
        <w:rPr>
          <w:rFonts w:ascii="Times New Roman" w:hAnsi="Times New Roman" w:cs="Times New Roman"/>
          <w:bCs/>
          <w:color w:val="000000" w:themeColor="text1"/>
          <w:sz w:val="20"/>
          <w:szCs w:val="20"/>
        </w:rPr>
        <w:t xml:space="preserve"> be its left and right children and </w:t>
      </w:r>
    </w:p>
    <w:p w14:paraId="52A21664" w14:textId="6DF361E0" w:rsidR="00EA3344" w:rsidRPr="002106D6" w:rsidRDefault="00295828" w:rsidP="00EA3344">
      <w:pPr>
        <w:pStyle w:val="Heading1"/>
        <w:jc w:val="center"/>
        <w:rPr>
          <w:rFonts w:ascii="Times New Roman" w:hAnsi="Times New Roman" w:cs="Times New Roman"/>
          <w:bCs/>
          <w:color w:val="000000" w:themeColor="text1"/>
          <w:sz w:val="20"/>
          <w:szCs w:val="20"/>
        </w:rPr>
      </w:pP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 = min{w(</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T</m:t>
            </m:r>
          </m:e>
          <m:sub>
            <m:r>
              <w:rPr>
                <w:rFonts w:ascii="Cambria Math" w:hAnsi="Cambria Math" w:cs="Times New Roman"/>
                <w:color w:val="000000" w:themeColor="text1"/>
                <w:sz w:val="20"/>
                <w:szCs w:val="20"/>
              </w:rPr>
              <m:t>L</m:t>
            </m:r>
          </m:sub>
        </m:sSub>
      </m:oMath>
      <w:proofErr w:type="gramStart"/>
      <w:r w:rsidRPr="002106D6">
        <w:rPr>
          <w:rFonts w:ascii="Times New Roman" w:hAnsi="Times New Roman" w:cs="Times New Roman"/>
          <w:bCs/>
          <w:color w:val="000000" w:themeColor="text1"/>
          <w:sz w:val="20"/>
          <w:szCs w:val="20"/>
        </w:rPr>
        <w:t>),w</w:t>
      </w:r>
      <w:proofErr w:type="gramEnd"/>
      <w:r w:rsidRPr="002106D6">
        <w:rPr>
          <w:rFonts w:ascii="Times New Roman" w:hAnsi="Times New Roman" w:cs="Times New Roman"/>
          <w:bCs/>
          <w:color w:val="000000" w:themeColor="text1"/>
          <w:sz w:val="20"/>
          <w:szCs w:val="20"/>
        </w:rPr>
        <w:t>(</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T</m:t>
            </m:r>
          </m:e>
          <m:sub>
            <m:r>
              <w:rPr>
                <w:rFonts w:ascii="Cambria Math" w:hAnsi="Cambria Math" w:cs="Times New Roman"/>
                <w:color w:val="000000" w:themeColor="text1"/>
                <w:sz w:val="20"/>
                <w:szCs w:val="20"/>
              </w:rPr>
              <m:t>R</m:t>
            </m:r>
          </m:sub>
        </m:sSub>
      </m:oMath>
      <w:r w:rsidR="00181DE3" w:rsidRPr="002106D6">
        <w:rPr>
          <w:rFonts w:ascii="Times New Roman" w:hAnsi="Times New Roman" w:cs="Times New Roman"/>
          <w:bCs/>
          <w:color w:val="000000" w:themeColor="text1"/>
          <w:sz w:val="20"/>
          <w:szCs w:val="20"/>
        </w:rPr>
        <w:t>)</w:t>
      </w:r>
      <w:r w:rsidRPr="002106D6">
        <w:rPr>
          <w:rFonts w:ascii="Times New Roman" w:hAnsi="Times New Roman" w:cs="Times New Roman"/>
          <w:bCs/>
          <w:color w:val="000000" w:themeColor="text1"/>
          <w:sz w:val="20"/>
          <w:szCs w:val="20"/>
        </w:rPr>
        <w:t>},</w:t>
      </w:r>
    </w:p>
    <w:p w14:paraId="67F7FBE7" w14:textId="467E7321" w:rsidR="00483E63" w:rsidRPr="002106D6" w:rsidRDefault="00771021" w:rsidP="00EA3344">
      <w:pPr>
        <w:pStyle w:val="Heading1"/>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T</w:t>
      </w:r>
      <w:r w:rsidR="00295828" w:rsidRPr="002106D6">
        <w:rPr>
          <w:rFonts w:ascii="Times New Roman" w:hAnsi="Times New Roman" w:cs="Times New Roman"/>
          <w:bCs/>
          <w:color w:val="000000" w:themeColor="text1"/>
          <w:sz w:val="20"/>
          <w:szCs w:val="20"/>
        </w:rPr>
        <w:t>he minimum of the total subtree weights on each side. Then for every parent‒child pair (</w:t>
      </w:r>
      <w:proofErr w:type="gramStart"/>
      <w:r w:rsidR="00295828" w:rsidRPr="002106D6">
        <w:rPr>
          <w:rFonts w:ascii="Times New Roman" w:hAnsi="Times New Roman" w:cs="Times New Roman"/>
          <w:bCs/>
          <w:color w:val="000000" w:themeColor="text1"/>
          <w:sz w:val="20"/>
          <w:szCs w:val="20"/>
        </w:rPr>
        <w:t>P,N</w:t>
      </w:r>
      <w:proofErr w:type="gramEnd"/>
      <w:r w:rsidR="00295828" w:rsidRPr="002106D6">
        <w:rPr>
          <w:rFonts w:ascii="Times New Roman" w:hAnsi="Times New Roman" w:cs="Times New Roman"/>
          <w:bCs/>
          <w:color w:val="000000" w:themeColor="text1"/>
          <w:sz w:val="20"/>
          <w:szCs w:val="20"/>
        </w:rPr>
        <w:t xml:space="preserve">) in T, </w:t>
      </w:r>
    </w:p>
    <w:p w14:paraId="7D4901D6" w14:textId="146C5AE5" w:rsidR="00295828" w:rsidRPr="002106D6" w:rsidRDefault="00295828" w:rsidP="00483E63">
      <w:pPr>
        <w:pStyle w:val="Heading1"/>
        <w:jc w:val="center"/>
        <w:rPr>
          <w:rFonts w:ascii="Times New Roman" w:hAnsi="Times New Roman" w:cs="Times New Roman"/>
          <w:bCs/>
          <w:color w:val="000000" w:themeColor="text1"/>
          <w:sz w:val="20"/>
          <w:szCs w:val="20"/>
        </w:rPr>
      </w:pP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(P)</w:t>
      </w:r>
      <w:r w:rsidR="00D014F7" w:rsidRPr="002106D6">
        <w:rPr>
          <w:rFonts w:ascii="Times New Roman" w:hAnsi="Times New Roman" w:cs="Times New Roman"/>
          <w:bCs/>
          <w:color w:val="000000" w:themeColor="text1"/>
          <w:sz w:val="20"/>
          <w:szCs w:val="20"/>
        </w:rPr>
        <w:t xml:space="preserve"> ≥</w:t>
      </w:r>
      <w:r w:rsidRPr="002106D6">
        <w:rPr>
          <w:rFonts w:ascii="Times New Roman" w:hAnsi="Times New Roman" w:cs="Times New Roman"/>
          <w:bCs/>
          <w:color w:val="000000" w:themeColor="text1"/>
          <w:sz w:val="20"/>
          <w:szCs w:val="20"/>
        </w:rPr>
        <w:t xml:space="preserv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w:t>
      </w:r>
      <w:r w:rsidR="004F53A3" w:rsidRPr="002106D6">
        <w:rPr>
          <w:rFonts w:ascii="Times New Roman" w:hAnsi="Times New Roman" w:cs="Times New Roman"/>
          <w:bCs/>
          <w:color w:val="000000" w:themeColor="text1"/>
          <w:sz w:val="20"/>
          <w:szCs w:val="20"/>
        </w:rPr>
        <w:t xml:space="preserve"> </w:t>
      </w:r>
    </w:p>
    <w:p w14:paraId="74D86B1F" w14:textId="7D3E5E27" w:rsidR="00295828" w:rsidRPr="002106D6" w:rsidRDefault="00295828" w:rsidP="00295828">
      <w:pPr>
        <w:pStyle w:val="Heading1"/>
        <w:ind w:left="12"/>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 xml:space="preserve">Proof: </w:t>
      </w:r>
      <w:r w:rsidRPr="002106D6">
        <w:rPr>
          <w:rFonts w:ascii="Times New Roman" w:hAnsi="Times New Roman" w:cs="Times New Roman"/>
          <w:color w:val="000000" w:themeColor="text1"/>
          <w:sz w:val="20"/>
          <w:szCs w:val="20"/>
        </w:rPr>
        <w:t>Recall that the cost of T is the sum of subtree weights times depths. We proceed by case analysis on the types of comparisons at P and N. Since T is optimal, any swap that strictly lowers cost is impossible. Let</w:t>
      </w:r>
      <w:r w:rsidR="00054C2A"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denote subtree weights as needed; in each case we will derive a contradiction if </w:t>
      </w:r>
      <w:proofErr w:type="spellStart"/>
      <w:r w:rsidRPr="002106D6">
        <w:rPr>
          <w:rFonts w:ascii="Times New Roman" w:hAnsi="Times New Roman" w:cs="Times New Roman"/>
          <w:i/>
          <w:iCs/>
          <w:color w:val="000000" w:themeColor="text1"/>
          <w:sz w:val="20"/>
          <w:szCs w:val="20"/>
        </w:rPr>
        <w:t>sw</w:t>
      </w:r>
      <w:proofErr w:type="spellEnd"/>
      <w:r w:rsidRPr="002106D6">
        <w:rPr>
          <w:rFonts w:ascii="Times New Roman" w:hAnsi="Times New Roman" w:cs="Times New Roman"/>
          <w:i/>
          <w:iCs/>
          <w:color w:val="000000" w:themeColor="text1"/>
          <w:sz w:val="20"/>
          <w:szCs w:val="20"/>
        </w:rPr>
        <w:t xml:space="preserve">(P) &lt; </w:t>
      </w:r>
      <w:proofErr w:type="spellStart"/>
      <w:r w:rsidRPr="002106D6">
        <w:rPr>
          <w:rFonts w:ascii="Times New Roman" w:hAnsi="Times New Roman" w:cs="Times New Roman"/>
          <w:i/>
          <w:iCs/>
          <w:color w:val="000000" w:themeColor="text1"/>
          <w:sz w:val="20"/>
          <w:szCs w:val="20"/>
        </w:rPr>
        <w:t>sw</w:t>
      </w:r>
      <w:proofErr w:type="spellEnd"/>
      <w:r w:rsidRPr="002106D6">
        <w:rPr>
          <w:rFonts w:ascii="Times New Roman" w:hAnsi="Times New Roman" w:cs="Times New Roman"/>
          <w:i/>
          <w:iCs/>
          <w:color w:val="000000" w:themeColor="text1"/>
          <w:sz w:val="20"/>
          <w:szCs w:val="20"/>
        </w:rPr>
        <w:t>(N</w:t>
      </w:r>
      <w:r w:rsidRPr="002106D6">
        <w:rPr>
          <w:rFonts w:ascii="Times New Roman" w:hAnsi="Times New Roman" w:cs="Times New Roman"/>
          <w:color w:val="000000" w:themeColor="text1"/>
          <w:sz w:val="20"/>
          <w:szCs w:val="20"/>
        </w:rPr>
        <w:t>).</w:t>
      </w:r>
    </w:p>
    <w:p w14:paraId="2D92722F" w14:textId="77777777" w:rsidR="00295828" w:rsidRPr="002106D6" w:rsidRDefault="00295828" w:rsidP="00295828">
      <w:pPr>
        <w:pStyle w:val="BodyText"/>
        <w:jc w:val="both"/>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Both P and N are inequality-test nodes:</w:t>
      </w:r>
    </w:p>
    <w:p w14:paraId="45572E1D" w14:textId="1A23595B" w:rsidR="00592725" w:rsidRPr="002106D6" w:rsidRDefault="007F2395"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b/>
      </w:r>
      <w:r w:rsidR="00295828" w:rsidRPr="002106D6">
        <w:rPr>
          <w:rFonts w:ascii="Times New Roman" w:hAnsi="Times New Roman" w:cs="Times New Roman"/>
          <w:color w:val="000000" w:themeColor="text1"/>
          <w:sz w:val="20"/>
          <w:szCs w:val="20"/>
        </w:rPr>
        <w:t xml:space="preserve">Assume without loss of generality that N is the right child of P (if not, swap left/right). Let T' be the other child-subtree of P (not N); let its total </w:t>
      </w:r>
      <w:r w:rsidR="006C6298" w:rsidRPr="002106D6">
        <w:rPr>
          <w:rFonts w:ascii="Times New Roman" w:hAnsi="Times New Roman" w:cs="Times New Roman"/>
          <w:color w:val="000000" w:themeColor="text1"/>
          <w:sz w:val="20"/>
          <w:szCs w:val="20"/>
        </w:rPr>
        <w:t>weight be w'. At N, let its left and right children have subtree weights</w:t>
      </w:r>
      <w:r w:rsidR="007D1008"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006C6298" w:rsidRPr="002106D6">
        <w:rPr>
          <w:rFonts w:ascii="Times New Roman" w:hAnsi="Times New Roman" w:cs="Times New Roman"/>
          <w:color w:val="000000" w:themeColor="text1"/>
          <w:sz w:val="20"/>
          <w:szCs w:val="20"/>
        </w:rPr>
        <w:t xml:space="preserve"> and</w:t>
      </w:r>
      <w:r w:rsidR="00592725"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006C6298" w:rsidRPr="002106D6">
        <w:rPr>
          <w:rFonts w:ascii="Times New Roman" w:hAnsi="Times New Roman" w:cs="Times New Roman"/>
          <w:color w:val="000000" w:themeColor="text1"/>
          <w:sz w:val="20"/>
          <w:szCs w:val="20"/>
        </w:rPr>
        <w:t>, so</w:t>
      </w:r>
    </w:p>
    <w:p w14:paraId="1D8E83CB" w14:textId="1356C54B" w:rsidR="00592725" w:rsidRPr="002106D6" w:rsidRDefault="006C6298" w:rsidP="00592725">
      <w:pPr>
        <w:pStyle w:val="BodyText"/>
        <w:jc w:val="center"/>
        <w:rPr>
          <w:rFonts w:ascii="Times New Roman" w:hAnsi="Times New Roman" w:cs="Times New Roman"/>
          <w:color w:val="000000" w:themeColor="text1"/>
          <w:sz w:val="20"/>
          <w:szCs w:val="20"/>
        </w:rPr>
      </w:pP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 xml:space="preserve">(N) = </w:t>
      </w:r>
      <w:proofErr w:type="gramStart"/>
      <w:r w:rsidRPr="002106D6">
        <w:rPr>
          <w:rFonts w:ascii="Times New Roman" w:hAnsi="Times New Roman" w:cs="Times New Roman"/>
          <w:color w:val="000000" w:themeColor="text1"/>
          <w:sz w:val="20"/>
          <w:szCs w:val="20"/>
        </w:rPr>
        <w:t>min{</w:t>
      </w:r>
      <w:proofErr w:type="gramEnd"/>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w:t>
      </w:r>
      <w:r w:rsidR="00592725" w:rsidRPr="002106D6">
        <w:rPr>
          <w:rFonts w:ascii="Times New Roman" w:hAnsi="Times New Roman" w:cs="Times New Roman"/>
          <w:i/>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w:t>
      </w:r>
    </w:p>
    <w:p w14:paraId="1E1A1281" w14:textId="2A4632B8" w:rsidR="00220139"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and the weight of subtree N is</w:t>
      </w:r>
      <w:r w:rsidR="007F2395" w:rsidRPr="002106D6">
        <w:rPr>
          <w:rFonts w:ascii="Times New Roman" w:hAnsi="Times New Roman" w:cs="Times New Roman"/>
          <w:color w:val="000000" w:themeColor="text1"/>
          <w:sz w:val="20"/>
          <w:szCs w:val="20"/>
        </w:rPr>
        <w:t>-</w:t>
      </w:r>
    </w:p>
    <w:p w14:paraId="06A365CC" w14:textId="12F3756F" w:rsidR="00220139" w:rsidRPr="002106D6" w:rsidRDefault="00000000" w:rsidP="00220139">
      <w:pPr>
        <w:pStyle w:val="BodyText"/>
        <w:jc w:val="center"/>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008762E7" w:rsidRPr="002106D6">
        <w:rPr>
          <w:rFonts w:ascii="Times New Roman" w:hAnsi="Times New Roman" w:cs="Times New Roman"/>
          <w:color w:val="000000" w:themeColor="text1"/>
          <w:sz w:val="20"/>
          <w:szCs w:val="20"/>
        </w:rPr>
        <w:t xml:space="preserve"> </w:t>
      </w:r>
      <w:r w:rsidR="006C6298" w:rsidRPr="002106D6">
        <w:rPr>
          <w:rFonts w:ascii="Times New Roman"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006C6298" w:rsidRPr="002106D6">
        <w:rPr>
          <w:rFonts w:ascii="Times New Roman" w:hAnsi="Times New Roman" w:cs="Times New Roman"/>
          <w:color w:val="000000" w:themeColor="text1"/>
          <w:sz w:val="20"/>
          <w:szCs w:val="20"/>
        </w:rPr>
        <w:t xml:space="preserve">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p>
    <w:p w14:paraId="3C8E3EE4" w14:textId="3B6EF262" w:rsidR="008762E7"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Also</w:t>
      </w:r>
      <w:r w:rsidR="007F2395" w:rsidRPr="002106D6">
        <w:rPr>
          <w:rFonts w:ascii="Times New Roman" w:hAnsi="Times New Roman" w:cs="Times New Roman"/>
          <w:color w:val="000000" w:themeColor="text1"/>
          <w:sz w:val="20"/>
          <w:szCs w:val="20"/>
        </w:rPr>
        <w:t>,</w:t>
      </w:r>
    </w:p>
    <w:p w14:paraId="66333A88" w14:textId="29826559" w:rsidR="00295828" w:rsidRPr="002106D6" w:rsidRDefault="006C6298" w:rsidP="008762E7">
      <w:pPr>
        <w:pStyle w:val="BodyText"/>
        <w:jc w:val="center"/>
        <w:rPr>
          <w:rFonts w:ascii="Times New Roman" w:hAnsi="Times New Roman" w:cs="Times New Roman"/>
          <w:color w:val="000000" w:themeColor="text1"/>
          <w:sz w:val="20"/>
          <w:szCs w:val="20"/>
        </w:rPr>
      </w:pP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 xml:space="preserve">(P) = </w:t>
      </w:r>
      <w:proofErr w:type="gramStart"/>
      <w:r w:rsidRPr="002106D6">
        <w:rPr>
          <w:rFonts w:ascii="Times New Roman" w:hAnsi="Times New Roman" w:cs="Times New Roman"/>
          <w:color w:val="000000" w:themeColor="text1"/>
          <w:sz w:val="20"/>
          <w:szCs w:val="20"/>
        </w:rPr>
        <w:t>min{</w:t>
      </w:r>
      <w:proofErr w:type="gramEnd"/>
      <w:r w:rsidRPr="002106D6">
        <w:rPr>
          <w:rFonts w:ascii="Times New Roman" w:hAnsi="Times New Roman" w:cs="Times New Roman"/>
          <w:color w:val="000000" w:themeColor="text1"/>
          <w:sz w:val="20"/>
          <w:szCs w:val="20"/>
        </w:rPr>
        <w:t xml:space="preserve">w',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color w:val="000000" w:themeColor="text1"/>
          <w:sz w:val="20"/>
          <w:szCs w:val="20"/>
        </w:rPr>
        <w:t>}</w:t>
      </w:r>
    </w:p>
    <w:p w14:paraId="6394D857" w14:textId="77777777" w:rsidR="002B00A6"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Suppose for contradiction that </w:t>
      </w: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 xml:space="preserve">(P) &lt; </w:t>
      </w: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 xml:space="preserve">(N). Then </w:t>
      </w:r>
    </w:p>
    <w:p w14:paraId="0C14A65C" w14:textId="061B7B83" w:rsidR="002B00A6" w:rsidRPr="002106D6" w:rsidRDefault="006C6298" w:rsidP="002B00A6">
      <w:pPr>
        <w:pStyle w:val="BodyText"/>
        <w:jc w:val="center"/>
        <w:rPr>
          <w:rFonts w:ascii="Times New Roman" w:hAnsi="Times New Roman" w:cs="Times New Roman"/>
          <w:color w:val="000000" w:themeColor="text1"/>
          <w:sz w:val="20"/>
          <w:szCs w:val="20"/>
        </w:rPr>
      </w:pPr>
      <w:proofErr w:type="gramStart"/>
      <w:r w:rsidRPr="002106D6">
        <w:rPr>
          <w:rFonts w:ascii="Times New Roman" w:hAnsi="Times New Roman" w:cs="Times New Roman"/>
          <w:color w:val="000000" w:themeColor="text1"/>
          <w:sz w:val="20"/>
          <w:szCs w:val="20"/>
        </w:rPr>
        <w:t>min{</w:t>
      </w:r>
      <w:proofErr w:type="gramEnd"/>
      <w:r w:rsidRPr="002106D6">
        <w:rPr>
          <w:rFonts w:ascii="Times New Roman" w:hAnsi="Times New Roman" w:cs="Times New Roman"/>
          <w:color w:val="000000" w:themeColor="text1"/>
          <w:sz w:val="20"/>
          <w:szCs w:val="20"/>
        </w:rPr>
        <w:t>w',</w:t>
      </w:r>
      <w:r w:rsidR="002B00A6" w:rsidRPr="002106D6">
        <w:rPr>
          <w:rFonts w:ascii="Times New Roman" w:hAnsi="Times New Roman" w:cs="Times New Roman"/>
          <w:i/>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color w:val="000000" w:themeColor="text1"/>
          <w:sz w:val="20"/>
          <w:szCs w:val="20"/>
        </w:rPr>
        <w:t xml:space="preserve">} &lt; </w:t>
      </w:r>
      <w:proofErr w:type="gramStart"/>
      <w:r w:rsidRPr="002106D6">
        <w:rPr>
          <w:rFonts w:ascii="Times New Roman" w:hAnsi="Times New Roman" w:cs="Times New Roman"/>
          <w:color w:val="000000" w:themeColor="text1"/>
          <w:sz w:val="20"/>
          <w:szCs w:val="20"/>
        </w:rPr>
        <w:t>min{</w:t>
      </w:r>
      <w:proofErr w:type="gramEnd"/>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w:t>
      </w:r>
      <w:r w:rsidR="004F2DB1" w:rsidRPr="002106D6">
        <w:rPr>
          <w:rFonts w:ascii="Times New Roman" w:hAnsi="Times New Roman" w:cs="Times New Roman"/>
          <w:i/>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w:t>
      </w:r>
    </w:p>
    <w:p w14:paraId="74C728A1" w14:textId="6D189991" w:rsidR="002E13AE"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Since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color w:val="000000" w:themeColor="text1"/>
          <w:sz w:val="20"/>
          <w:szCs w:val="20"/>
        </w:rPr>
        <w:t xml:space="preserve">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&gt;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w:t>
      </w:r>
      <w:r w:rsidR="006659AD" w:rsidRPr="002106D6">
        <w:rPr>
          <w:rFonts w:ascii="Times New Roman" w:hAnsi="Times New Roman" w:cs="Times New Roman"/>
          <w:i/>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we must have</w:t>
      </w:r>
      <w:r w:rsidR="007F2395" w:rsidRPr="002106D6">
        <w:rPr>
          <w:rFonts w:ascii="Times New Roman" w:hAnsi="Times New Roman" w:cs="Times New Roman"/>
          <w:color w:val="000000" w:themeColor="text1"/>
          <w:sz w:val="20"/>
          <w:szCs w:val="20"/>
        </w:rPr>
        <w:t>-</w:t>
      </w:r>
    </w:p>
    <w:p w14:paraId="0B0B22E5" w14:textId="289B014C" w:rsidR="002E13AE" w:rsidRPr="002106D6" w:rsidRDefault="006C6298" w:rsidP="002E13AE">
      <w:pPr>
        <w:pStyle w:val="BodyText"/>
        <w:jc w:val="center"/>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w' &lt; </w:t>
      </w:r>
      <w:proofErr w:type="gramStart"/>
      <w:r w:rsidRPr="002106D6">
        <w:rPr>
          <w:rFonts w:ascii="Times New Roman" w:hAnsi="Times New Roman" w:cs="Times New Roman"/>
          <w:color w:val="000000" w:themeColor="text1"/>
          <w:sz w:val="20"/>
          <w:szCs w:val="20"/>
        </w:rPr>
        <w:t>min{</w:t>
      </w:r>
      <w:proofErr w:type="gramEnd"/>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w:t>
      </w:r>
      <w:r w:rsidR="002E13AE" w:rsidRPr="002106D6">
        <w:rPr>
          <w:rFonts w:ascii="Times New Roman" w:hAnsi="Times New Roman" w:cs="Times New Roman"/>
          <w:i/>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w:t>
      </w:r>
    </w:p>
    <w:p w14:paraId="2DEBFEC0" w14:textId="6B6E1AD7" w:rsidR="00935406" w:rsidRPr="002106D6" w:rsidRDefault="006C629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In particular w' &lt;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and w' &lt;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Without loss assume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002A76C4" w:rsidRPr="002106D6">
        <w:rPr>
          <w:rFonts w:ascii="Times New Roman" w:eastAsiaTheme="minorEastAsia" w:hAnsi="Times New Roman" w:cs="Times New Roman"/>
          <w:color w:val="000000" w:themeColor="text1"/>
          <w:sz w:val="20"/>
          <w:szCs w:val="20"/>
        </w:rPr>
        <w:t xml:space="preserve"> </w:t>
      </w:r>
      <w:r w:rsidR="001703C2" w:rsidRPr="002106D6">
        <w:rPr>
          <w:rFonts w:ascii="Times New Roman" w:eastAsiaTheme="minorEastAsia" w:hAnsi="Times New Roman" w:cs="Times New Roman"/>
          <w:color w:val="000000" w:themeColor="text1"/>
          <w:sz w:val="20"/>
          <w:szCs w:val="20"/>
        </w:rPr>
        <w:t xml:space="preserve">≤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color w:val="000000" w:themeColor="text1"/>
          <w:sz w:val="20"/>
          <w:szCs w:val="20"/>
        </w:rPr>
        <w:t xml:space="preserve">, so sw(N)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and w' &lt;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Now construct a new tree T* by swapping the subtrees of P and N as follows: attach T' as the left child of N and attach the left child of N (of weight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as the left child of P, leaving the other children in place. In T*, the subtree of weight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has moved up one level (its leaves are one </w:t>
      </w:r>
      <w:r w:rsidRPr="002106D6">
        <w:rPr>
          <w:rFonts w:ascii="Times New Roman" w:hAnsi="Times New Roman" w:cs="Times New Roman"/>
          <w:color w:val="000000" w:themeColor="text1"/>
          <w:sz w:val="20"/>
          <w:szCs w:val="20"/>
        </w:rPr>
        <w:t>depth closer to the root) and the subtree T' of weight w' has moved down one level; all other leaf depths are unchanged. Hence the change in total cost is</w:t>
      </w:r>
      <w:r w:rsidR="00295828" w:rsidRPr="002106D6">
        <w:rPr>
          <w:rFonts w:ascii="Times New Roman" w:hAnsi="Times New Roman" w:cs="Times New Roman"/>
          <w:color w:val="000000" w:themeColor="text1"/>
          <w:sz w:val="20"/>
          <w:szCs w:val="20"/>
        </w:rPr>
        <w:t xml:space="preserve"> </w:t>
      </w:r>
    </w:p>
    <w:p w14:paraId="72563BE5" w14:textId="6B5AAB86" w:rsidR="00935406" w:rsidRPr="002106D6" w:rsidRDefault="006C6298" w:rsidP="00445BCF">
      <w:pPr>
        <w:pStyle w:val="BodyText"/>
        <w:jc w:val="center"/>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Δ =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 w'</w:t>
      </w:r>
      <w:r w:rsidR="00EB15CF" w:rsidRPr="002106D6">
        <w:rPr>
          <w:rFonts w:ascii="Times New Roman" w:hAnsi="Times New Roman" w:cs="Times New Roman"/>
          <w:color w:val="000000" w:themeColor="text1"/>
          <w:sz w:val="20"/>
          <w:szCs w:val="20"/>
        </w:rPr>
        <w:t xml:space="preserve"> &lt; 0,</w:t>
      </w:r>
    </w:p>
    <w:p w14:paraId="1689A658" w14:textId="48A37B2C" w:rsidR="008E5F4B" w:rsidRPr="002106D6" w:rsidRDefault="00295828" w:rsidP="00295828">
      <w:pPr>
        <w:pStyle w:val="BodyText"/>
        <w:jc w:val="both"/>
        <w:rPr>
          <w:rFonts w:ascii="Times New Roman" w:hAnsi="Times New Roman" w:cs="Times New Roman"/>
          <w:color w:val="000000" w:themeColor="text1"/>
          <w:sz w:val="20"/>
          <w:szCs w:val="20"/>
        </w:rPr>
      </w:pPr>
      <w:r w:rsidRPr="002106D6">
        <w:rPr>
          <w:rFonts w:ascii="Times New Roman" w:hAnsi="Times New Roman" w:cs="Times New Roman"/>
          <w:color w:val="000000" w:themeColor="text1"/>
          <w:sz w:val="20"/>
          <w:szCs w:val="20"/>
        </w:rPr>
        <w:t xml:space="preserve">But w' &lt; </w:t>
      </w:r>
      <m:oMath>
        <m:sSub>
          <m:sSubPr>
            <m:ctrlPr>
              <w:rPr>
                <w:rFonts w:ascii="Cambria Math" w:hAnsi="Cambria Math" w:cs="Times New Roman"/>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color w:val="000000" w:themeColor="text1"/>
          <w:sz w:val="20"/>
          <w:szCs w:val="20"/>
        </w:rPr>
        <w:t xml:space="preserve">, so Δ &lt; 0, contradicting the optimality of T. Thus </w:t>
      </w: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(P)</w:t>
      </w:r>
      <w:r w:rsidR="002A76C4" w:rsidRPr="002106D6">
        <w:rPr>
          <w:rFonts w:ascii="Times New Roman" w:hAnsi="Times New Roman" w:cs="Times New Roman"/>
          <w:color w:val="000000" w:themeColor="text1"/>
          <w:sz w:val="20"/>
          <w:szCs w:val="20"/>
        </w:rPr>
        <w:t xml:space="preserve"> ≥ </w:t>
      </w:r>
      <w:proofErr w:type="spellStart"/>
      <w:r w:rsidRPr="002106D6">
        <w:rPr>
          <w:rFonts w:ascii="Times New Roman" w:hAnsi="Times New Roman" w:cs="Times New Roman"/>
          <w:color w:val="000000" w:themeColor="text1"/>
          <w:sz w:val="20"/>
          <w:szCs w:val="20"/>
        </w:rPr>
        <w:t>sw</w:t>
      </w:r>
      <w:proofErr w:type="spellEnd"/>
      <w:r w:rsidRPr="002106D6">
        <w:rPr>
          <w:rFonts w:ascii="Times New Roman" w:hAnsi="Times New Roman" w:cs="Times New Roman"/>
          <w:color w:val="000000" w:themeColor="text1"/>
          <w:sz w:val="20"/>
          <w:szCs w:val="20"/>
        </w:rPr>
        <w:t>(N) in this case.</w:t>
      </w:r>
    </w:p>
    <w:p w14:paraId="7D0EA755" w14:textId="77777777" w:rsidR="00771021" w:rsidRPr="002106D6" w:rsidRDefault="00295828" w:rsidP="00771021">
      <w:pPr>
        <w:pStyle w:val="Heading1"/>
        <w:ind w:left="12"/>
        <w:rPr>
          <w:rFonts w:ascii="Times New Roman" w:hAnsi="Times New Roman" w:cs="Times New Roman"/>
          <w:b/>
          <w:color w:val="000000" w:themeColor="text1"/>
          <w:sz w:val="20"/>
          <w:szCs w:val="20"/>
        </w:rPr>
      </w:pPr>
      <w:bookmarkStart w:id="7" w:name="citations"/>
      <w:bookmarkEnd w:id="0"/>
      <w:bookmarkEnd w:id="1"/>
      <w:bookmarkEnd w:id="6"/>
      <w:r w:rsidRPr="002106D6">
        <w:rPr>
          <w:rFonts w:ascii="Times New Roman" w:hAnsi="Times New Roman" w:cs="Times New Roman"/>
          <w:b/>
          <w:color w:val="000000" w:themeColor="text1"/>
          <w:sz w:val="20"/>
          <w:szCs w:val="20"/>
        </w:rPr>
        <w:t xml:space="preserve">P is an inequality-test node and N is an equality-test node. </w:t>
      </w:r>
    </w:p>
    <w:p w14:paraId="036A9499" w14:textId="30F57BAC" w:rsidR="007E3DE1" w:rsidRPr="002106D6" w:rsidRDefault="00295828" w:rsidP="00771021">
      <w:pPr>
        <w:pStyle w:val="Heading1"/>
        <w:ind w:left="12"/>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Let T' be the child-subtree of P that is not N, with weight w'. The node N tests equality at some key k of weight w(k), and let its subtree for q</w:t>
      </w:r>
      <w:r w:rsidR="006D10BA" w:rsidRPr="002106D6">
        <w:rPr>
          <w:rFonts w:ascii="Times New Roman" w:hAnsi="Times New Roman" w:cs="Times New Roman"/>
          <w:bCs/>
          <w:color w:val="000000" w:themeColor="text1"/>
          <w:sz w:val="20"/>
          <w:szCs w:val="20"/>
        </w:rPr>
        <w:t xml:space="preserve"> ≠</w:t>
      </w:r>
      <w:r w:rsidRPr="002106D6">
        <w:rPr>
          <w:rFonts w:ascii="Times New Roman" w:hAnsi="Times New Roman" w:cs="Times New Roman"/>
          <w:bCs/>
          <w:color w:val="000000" w:themeColor="text1"/>
          <w:sz w:val="20"/>
          <w:szCs w:val="20"/>
        </w:rPr>
        <w:t xml:space="preserve"> k </w:t>
      </w:r>
      <w:proofErr w:type="gramStart"/>
      <w:r w:rsidRPr="002106D6">
        <w:rPr>
          <w:rFonts w:ascii="Times New Roman" w:hAnsi="Times New Roman" w:cs="Times New Roman"/>
          <w:bCs/>
          <w:color w:val="000000" w:themeColor="text1"/>
          <w:sz w:val="20"/>
          <w:szCs w:val="20"/>
        </w:rPr>
        <w:t>have</w:t>
      </w:r>
      <w:proofErr w:type="gramEnd"/>
      <w:r w:rsidRPr="002106D6">
        <w:rPr>
          <w:rFonts w:ascii="Times New Roman" w:hAnsi="Times New Roman" w:cs="Times New Roman"/>
          <w:bCs/>
          <w:color w:val="000000" w:themeColor="text1"/>
          <w:sz w:val="20"/>
          <w:szCs w:val="20"/>
        </w:rPr>
        <w:t xml:space="preserve"> weight</w:t>
      </w:r>
      <w:r w:rsidR="0077442B"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auto"/>
                <w:sz w:val="20"/>
                <w:szCs w:val="20"/>
              </w:rPr>
            </m:ctrlPr>
          </m:sSubPr>
          <m:e>
            <m:r>
              <w:rPr>
                <w:rFonts w:ascii="Cambria Math" w:hAnsi="Cambria Math" w:cs="Times New Roman"/>
                <w:color w:val="auto"/>
                <w:sz w:val="20"/>
                <w:szCs w:val="20"/>
              </w:rPr>
              <m:t>w</m:t>
            </m:r>
          </m:e>
          <m:sub>
            <m:r>
              <m:rPr>
                <m:nor/>
              </m:rPr>
              <w:rPr>
                <w:rFonts w:ascii="Times New Roman" w:hAnsi="Times New Roman" w:cs="Times New Roman"/>
                <w:bCs/>
                <w:color w:val="auto"/>
                <w:sz w:val="20"/>
                <w:szCs w:val="20"/>
              </w:rPr>
              <m:t>off</m:t>
            </m:r>
          </m:sub>
        </m:sSub>
      </m:oMath>
      <w:r w:rsidR="0077442B" w:rsidRPr="002106D6">
        <w:rPr>
          <w:rFonts w:ascii="Times New Roman" w:hAnsi="Times New Roman" w:cs="Times New Roman"/>
          <w:bCs/>
          <w:color w:val="000000" w:themeColor="text1"/>
          <w:sz w:val="20"/>
          <w:szCs w:val="20"/>
        </w:rPr>
        <w:t>.</w:t>
      </w:r>
      <w:r w:rsidRPr="002106D6">
        <w:rPr>
          <w:rFonts w:ascii="Times New Roman" w:hAnsi="Times New Roman" w:cs="Times New Roman"/>
          <w:bCs/>
          <w:color w:val="000000" w:themeColor="text1"/>
          <w:sz w:val="20"/>
          <w:szCs w:val="20"/>
        </w:rPr>
        <w:t xml:space="preserve"> Then </w:t>
      </w:r>
    </w:p>
    <w:p w14:paraId="42317E4A" w14:textId="2F10B870" w:rsidR="00285CA8" w:rsidRPr="002106D6" w:rsidRDefault="00807CBF" w:rsidP="009B578E">
      <w:pPr>
        <w:pStyle w:val="BodyText"/>
        <w:jc w:val="center"/>
        <w:rPr>
          <w:rFonts w:ascii="Times New Roman" w:eastAsiaTheme="majorEastAsia" w:hAnsi="Times New Roman" w:cs="Times New Roman"/>
          <w:sz w:val="20"/>
          <w:szCs w:val="20"/>
        </w:rPr>
      </w:pPr>
      <w:proofErr w:type="spellStart"/>
      <m:oMath>
        <m:r>
          <m:rPr>
            <m:nor/>
          </m:rPr>
          <w:rPr>
            <w:rFonts w:ascii="Times New Roman" w:hAnsi="Times New Roman" w:cs="Times New Roman"/>
            <w:sz w:val="20"/>
            <w:szCs w:val="20"/>
          </w:rPr>
          <m:t>sw</m:t>
        </m:r>
        <w:proofErr w:type="spellEnd"/>
        <m:d>
          <m:dPr>
            <m:ctrlPr>
              <w:rPr>
                <w:rFonts w:ascii="Cambria Math" w:hAnsi="Cambria Math" w:cs="Times New Roman"/>
                <w:i/>
                <w:sz w:val="20"/>
                <w:szCs w:val="20"/>
              </w:rPr>
            </m:ctrlPr>
          </m:dPr>
          <m:e>
            <m:r>
              <w:rPr>
                <w:rFonts w:ascii="Cambria Math" w:hAnsi="Cambria Math" w:cs="Times New Roman"/>
                <w:sz w:val="20"/>
                <w:szCs w:val="20"/>
              </w:rPr>
              <m:t>N</m:t>
            </m:r>
          </m:e>
        </m:d>
        <m:r>
          <w:rPr>
            <w:rFonts w:ascii="Cambria Math" w:hAnsi="Cambria Math" w:cs="Times New Roman"/>
            <w:sz w:val="20"/>
            <w:szCs w:val="20"/>
          </w:rPr>
          <m:t>=w</m:t>
        </m:r>
        <m:d>
          <m:dPr>
            <m:ctrlPr>
              <w:rPr>
                <w:rFonts w:ascii="Cambria Math" w:hAnsi="Cambria Math" w:cs="Times New Roman"/>
                <w:i/>
                <w:sz w:val="20"/>
                <w:szCs w:val="20"/>
              </w:rPr>
            </m:ctrlPr>
          </m:dPr>
          <m:e>
            <m:r>
              <w:rPr>
                <w:rFonts w:ascii="Cambria Math" w:hAnsi="Cambria Math" w:cs="Times New Roman"/>
                <w:sz w:val="20"/>
                <w:szCs w:val="20"/>
              </w:rPr>
              <m:t>k</m:t>
            </m:r>
          </m:e>
        </m:d>
      </m:oMath>
      <w:r w:rsidR="00285347" w:rsidRPr="002106D6">
        <w:rPr>
          <w:rFonts w:ascii="Times New Roman" w:eastAsiaTheme="majorEastAsia" w:hAnsi="Times New Roman" w:cs="Times New Roman"/>
          <w:sz w:val="20"/>
          <w:szCs w:val="20"/>
        </w:rPr>
        <w:t xml:space="preserve">, </w:t>
      </w:r>
      <w:proofErr w:type="spellStart"/>
      <m:oMath>
        <m:r>
          <m:rPr>
            <m:nor/>
          </m:rPr>
          <w:rPr>
            <w:rFonts w:ascii="Times New Roman" w:eastAsiaTheme="majorEastAsia" w:hAnsi="Times New Roman" w:cs="Times New Roman"/>
            <w:sz w:val="20"/>
            <w:szCs w:val="20"/>
          </w:rPr>
          <m:t>sw</m:t>
        </m:r>
        <w:proofErr w:type="spellEnd"/>
        <m:d>
          <m:dPr>
            <m:ctrlPr>
              <w:rPr>
                <w:rFonts w:ascii="Cambria Math" w:eastAsiaTheme="majorEastAsia" w:hAnsi="Cambria Math" w:cs="Times New Roman"/>
                <w:i/>
                <w:sz w:val="20"/>
                <w:szCs w:val="20"/>
              </w:rPr>
            </m:ctrlPr>
          </m:dPr>
          <m:e>
            <m:r>
              <w:rPr>
                <w:rFonts w:ascii="Cambria Math" w:eastAsiaTheme="majorEastAsia" w:hAnsi="Cambria Math" w:cs="Times New Roman"/>
                <w:sz w:val="20"/>
                <w:szCs w:val="20"/>
              </w:rPr>
              <m:t>P</m:t>
            </m:r>
          </m:e>
        </m:d>
        <m:r>
          <w:rPr>
            <w:rFonts w:ascii="Cambria Math" w:eastAsiaTheme="majorEastAsia" w:hAnsi="Cambria Math" w:cs="Times New Roman"/>
            <w:sz w:val="20"/>
            <w:szCs w:val="20"/>
          </w:rPr>
          <m:t>=</m:t>
        </m:r>
        <m:func>
          <m:funcPr>
            <m:ctrlPr>
              <w:rPr>
                <w:rFonts w:ascii="Cambria Math" w:eastAsiaTheme="majorEastAsia" w:hAnsi="Cambria Math" w:cs="Times New Roman"/>
                <w:sz w:val="20"/>
                <w:szCs w:val="20"/>
              </w:rPr>
            </m:ctrlPr>
          </m:funcPr>
          <m:fName>
            <m:r>
              <m:rPr>
                <m:sty m:val="p"/>
              </m:rPr>
              <w:rPr>
                <w:rFonts w:ascii="Cambria Math" w:eastAsiaTheme="majorEastAsia" w:hAnsi="Cambria Math" w:cs="Times New Roman"/>
                <w:sz w:val="20"/>
                <w:szCs w:val="20"/>
              </w:rPr>
              <m:t>min</m:t>
            </m:r>
            <m:ctrlPr>
              <w:rPr>
                <w:rFonts w:ascii="Cambria Math" w:eastAsiaTheme="majorEastAsia" w:hAnsi="Cambria Math" w:cs="Times New Roman"/>
                <w:i/>
                <w:sz w:val="20"/>
                <w:szCs w:val="20"/>
              </w:rPr>
            </m:ctrlPr>
          </m:fName>
          <m:e>
            <m:r>
              <m:rPr>
                <m:lit/>
              </m:rPr>
              <w:rPr>
                <w:rFonts w:ascii="Cambria Math" w:eastAsiaTheme="majorEastAsia" w:hAnsi="Cambria Math" w:cs="Times New Roman"/>
                <w:sz w:val="20"/>
                <w:szCs w:val="20"/>
              </w:rPr>
              <m:t>{</m:t>
            </m:r>
          </m:e>
        </m:func>
        <m:sSup>
          <m:sSupPr>
            <m:ctrlPr>
              <w:rPr>
                <w:rFonts w:ascii="Cambria Math" w:eastAsiaTheme="majorEastAsia" w:hAnsi="Cambria Math" w:cs="Times New Roman"/>
                <w:i/>
                <w:sz w:val="20"/>
                <w:szCs w:val="20"/>
              </w:rPr>
            </m:ctrlPr>
          </m:sSupPr>
          <m:e>
            <m:r>
              <w:rPr>
                <w:rFonts w:ascii="Cambria Math" w:eastAsiaTheme="majorEastAsia" w:hAnsi="Cambria Math" w:cs="Times New Roman"/>
                <w:sz w:val="20"/>
                <w:szCs w:val="20"/>
              </w:rPr>
              <m:t>w</m:t>
            </m:r>
          </m:e>
          <m:sup>
            <m:r>
              <w:rPr>
                <w:rFonts w:ascii="Cambria Math" w:eastAsiaTheme="majorEastAsia" w:hAnsi="Cambria Math" w:cs="Times New Roman"/>
                <w:sz w:val="20"/>
                <w:szCs w:val="20"/>
              </w:rPr>
              <m:t>'</m:t>
            </m:r>
          </m:sup>
        </m:sSup>
        <m:r>
          <w:rPr>
            <w:rFonts w:ascii="Cambria Math" w:eastAsiaTheme="majorEastAsia" w:hAnsi="Cambria Math" w:cs="Times New Roman"/>
            <w:sz w:val="20"/>
            <w:szCs w:val="20"/>
          </w:rPr>
          <m:t>,w</m:t>
        </m:r>
        <m:d>
          <m:dPr>
            <m:ctrlPr>
              <w:rPr>
                <w:rFonts w:ascii="Cambria Math" w:eastAsiaTheme="majorEastAsia" w:hAnsi="Cambria Math" w:cs="Times New Roman"/>
                <w:i/>
                <w:sz w:val="20"/>
                <w:szCs w:val="20"/>
              </w:rPr>
            </m:ctrlPr>
          </m:dPr>
          <m:e>
            <m:r>
              <w:rPr>
                <w:rFonts w:ascii="Cambria Math" w:eastAsiaTheme="majorEastAsia" w:hAnsi="Cambria Math" w:cs="Times New Roman"/>
                <w:sz w:val="20"/>
                <w:szCs w:val="20"/>
              </w:rPr>
              <m:t>k</m:t>
            </m:r>
          </m:e>
        </m:d>
        <m:r>
          <w:rPr>
            <w:rFonts w:ascii="Cambria Math" w:eastAsiaTheme="majorEastAsia" w:hAnsi="Cambria Math" w:cs="Times New Roman"/>
            <w:sz w:val="20"/>
            <w:szCs w:val="20"/>
          </w:rPr>
          <m:t>+</m:t>
        </m:r>
        <m:sSub>
          <m:sSubPr>
            <m:ctrlPr>
              <w:rPr>
                <w:rFonts w:ascii="Cambria Math" w:eastAsiaTheme="majorEastAsia" w:hAnsi="Cambria Math" w:cs="Times New Roman"/>
                <w:i/>
                <w:sz w:val="20"/>
                <w:szCs w:val="20"/>
              </w:rPr>
            </m:ctrlPr>
          </m:sSubPr>
          <m:e>
            <m:r>
              <w:rPr>
                <w:rFonts w:ascii="Cambria Math" w:eastAsiaTheme="majorEastAsia" w:hAnsi="Cambria Math" w:cs="Times New Roman"/>
                <w:sz w:val="20"/>
                <w:szCs w:val="20"/>
              </w:rPr>
              <m:t>w</m:t>
            </m:r>
          </m:e>
          <m:sub>
            <m:r>
              <m:rPr>
                <m:nor/>
              </m:rPr>
              <w:rPr>
                <w:rFonts w:ascii="Times New Roman" w:eastAsiaTheme="majorEastAsia" w:hAnsi="Times New Roman" w:cs="Times New Roman"/>
                <w:sz w:val="20"/>
                <w:szCs w:val="20"/>
              </w:rPr>
              <m:t>off</m:t>
            </m:r>
          </m:sub>
        </m:sSub>
        <m:r>
          <m:rPr>
            <m:lit/>
          </m:rPr>
          <w:rPr>
            <w:rFonts w:ascii="Cambria Math" w:eastAsiaTheme="majorEastAsia" w:hAnsi="Cambria Math" w:cs="Times New Roman"/>
            <w:sz w:val="20"/>
            <w:szCs w:val="20"/>
          </w:rPr>
          <m:t>}</m:t>
        </m:r>
      </m:oMath>
      <w:r w:rsidR="009B578E" w:rsidRPr="002106D6">
        <w:rPr>
          <w:rFonts w:ascii="Times New Roman" w:eastAsiaTheme="majorEastAsia" w:hAnsi="Times New Roman" w:cs="Times New Roman"/>
          <w:sz w:val="20"/>
          <w:szCs w:val="20"/>
        </w:rPr>
        <w:t>,</w:t>
      </w:r>
    </w:p>
    <w:p w14:paraId="0D4F4CD7" w14:textId="6E6CE209" w:rsidR="00285347" w:rsidRPr="002106D6" w:rsidRDefault="009B578E" w:rsidP="00285CA8">
      <w:pPr>
        <w:pStyle w:val="BodyText"/>
        <w:rPr>
          <w:rFonts w:ascii="Times New Roman" w:eastAsiaTheme="majorEastAsia" w:hAnsi="Times New Roman" w:cs="Times New Roman"/>
          <w:sz w:val="20"/>
          <w:szCs w:val="20"/>
        </w:rPr>
      </w:pPr>
      <w:r w:rsidRPr="002106D6">
        <w:rPr>
          <w:rFonts w:ascii="Times New Roman" w:eastAsiaTheme="majorEastAsia" w:hAnsi="Times New Roman" w:cs="Times New Roman"/>
          <w:sz w:val="20"/>
          <w:szCs w:val="20"/>
        </w:rPr>
        <w:t xml:space="preserve">If </w:t>
      </w:r>
      <w:proofErr w:type="spellStart"/>
      <w:r w:rsidRPr="002106D6">
        <w:rPr>
          <w:rFonts w:ascii="Times New Roman" w:eastAsiaTheme="majorEastAsia" w:hAnsi="Times New Roman" w:cs="Times New Roman"/>
          <w:sz w:val="20"/>
          <w:szCs w:val="20"/>
        </w:rPr>
        <w:t>sw</w:t>
      </w:r>
      <w:proofErr w:type="spellEnd"/>
      <w:r w:rsidRPr="002106D6">
        <w:rPr>
          <w:rFonts w:ascii="Times New Roman" w:eastAsiaTheme="majorEastAsia" w:hAnsi="Times New Roman" w:cs="Times New Roman"/>
          <w:sz w:val="20"/>
          <w:szCs w:val="20"/>
        </w:rPr>
        <w:t xml:space="preserve">(P) &lt; </w:t>
      </w:r>
      <w:proofErr w:type="spellStart"/>
      <w:r w:rsidRPr="002106D6">
        <w:rPr>
          <w:rFonts w:ascii="Times New Roman" w:eastAsiaTheme="majorEastAsia" w:hAnsi="Times New Roman" w:cs="Times New Roman"/>
          <w:sz w:val="20"/>
          <w:szCs w:val="20"/>
        </w:rPr>
        <w:t>sw</w:t>
      </w:r>
      <w:proofErr w:type="spellEnd"/>
      <w:r w:rsidRPr="002106D6">
        <w:rPr>
          <w:rFonts w:ascii="Times New Roman" w:eastAsiaTheme="majorEastAsia" w:hAnsi="Times New Roman" w:cs="Times New Roman"/>
          <w:sz w:val="20"/>
          <w:szCs w:val="20"/>
        </w:rPr>
        <w:t>(N)</w:t>
      </w:r>
      <w:r w:rsidR="00883D9F" w:rsidRPr="002106D6">
        <w:rPr>
          <w:rFonts w:ascii="Times New Roman" w:eastAsiaTheme="majorEastAsia" w:hAnsi="Times New Roman" w:cs="Times New Roman"/>
          <w:sz w:val="20"/>
          <w:szCs w:val="20"/>
        </w:rPr>
        <w:t xml:space="preserve"> = w(k), then</w:t>
      </w:r>
    </w:p>
    <w:p w14:paraId="459AB26D" w14:textId="7EDDCE3B" w:rsidR="00883D9F" w:rsidRPr="002106D6" w:rsidRDefault="00883D9F" w:rsidP="00AD736E">
      <w:pPr>
        <w:pStyle w:val="BodyText"/>
        <w:jc w:val="center"/>
        <w:rPr>
          <w:rFonts w:ascii="Times New Roman" w:eastAsiaTheme="majorEastAsia" w:hAnsi="Times New Roman" w:cs="Times New Roman"/>
          <w:sz w:val="20"/>
          <w:szCs w:val="20"/>
        </w:rPr>
      </w:pPr>
      <w:r w:rsidRPr="002106D6">
        <w:rPr>
          <w:rFonts w:ascii="Times New Roman" w:eastAsiaTheme="majorEastAsia" w:hAnsi="Times New Roman" w:cs="Times New Roman"/>
          <w:sz w:val="20"/>
          <w:szCs w:val="20"/>
        </w:rPr>
        <w:t>min{</w:t>
      </w:r>
      <m:oMath>
        <m:sSup>
          <m:sSupPr>
            <m:ctrlPr>
              <w:rPr>
                <w:rFonts w:ascii="Cambria Math" w:eastAsiaTheme="majorEastAsia" w:hAnsi="Cambria Math" w:cs="Times New Roman"/>
                <w:i/>
                <w:sz w:val="20"/>
                <w:szCs w:val="20"/>
              </w:rPr>
            </m:ctrlPr>
          </m:sSupPr>
          <m:e>
            <m:r>
              <w:rPr>
                <w:rFonts w:ascii="Cambria Math" w:eastAsiaTheme="majorEastAsia" w:hAnsi="Cambria Math" w:cs="Times New Roman"/>
                <w:sz w:val="20"/>
                <w:szCs w:val="20"/>
              </w:rPr>
              <m:t>w</m:t>
            </m:r>
          </m:e>
          <m:sup>
            <m:r>
              <w:rPr>
                <w:rFonts w:ascii="Cambria Math" w:eastAsiaTheme="majorEastAsia" w:hAnsi="Cambria Math" w:cs="Times New Roman"/>
                <w:sz w:val="20"/>
                <w:szCs w:val="20"/>
              </w:rPr>
              <m:t>'</m:t>
            </m:r>
          </m:sup>
        </m:sSup>
      </m:oMath>
      <w:r w:rsidRPr="002106D6">
        <w:rPr>
          <w:rFonts w:ascii="Times New Roman" w:eastAsiaTheme="majorEastAsia" w:hAnsi="Times New Roman" w:cs="Times New Roman"/>
          <w:sz w:val="20"/>
          <w:szCs w:val="20"/>
        </w:rPr>
        <w:t xml:space="preserve">,w(k) + </w:t>
      </w:r>
      <m:oMath>
        <m:sSub>
          <m:sSubPr>
            <m:ctrlPr>
              <w:rPr>
                <w:rFonts w:ascii="Cambria Math" w:eastAsiaTheme="majorEastAsia" w:hAnsi="Cambria Math" w:cs="Times New Roman"/>
                <w:i/>
                <w:sz w:val="20"/>
                <w:szCs w:val="20"/>
              </w:rPr>
            </m:ctrlPr>
          </m:sSubPr>
          <m:e>
            <m:r>
              <w:rPr>
                <w:rFonts w:ascii="Cambria Math" w:eastAsiaTheme="majorEastAsia" w:hAnsi="Cambria Math" w:cs="Times New Roman"/>
                <w:sz w:val="20"/>
                <w:szCs w:val="20"/>
              </w:rPr>
              <m:t>w</m:t>
            </m:r>
          </m:e>
          <m:sub>
            <m:r>
              <m:rPr>
                <m:nor/>
              </m:rPr>
              <w:rPr>
                <w:rFonts w:ascii="Times New Roman" w:eastAsiaTheme="majorEastAsia" w:hAnsi="Times New Roman" w:cs="Times New Roman"/>
                <w:sz w:val="20"/>
                <w:szCs w:val="20"/>
              </w:rPr>
              <m:t>off</m:t>
            </m:r>
          </m:sub>
        </m:sSub>
      </m:oMath>
      <w:r w:rsidR="00AD736E" w:rsidRPr="002106D6">
        <w:rPr>
          <w:rFonts w:ascii="Times New Roman" w:eastAsiaTheme="majorEastAsia" w:hAnsi="Times New Roman" w:cs="Times New Roman"/>
          <w:sz w:val="20"/>
          <w:szCs w:val="20"/>
        </w:rPr>
        <w:t>}</w:t>
      </w:r>
      <w:r w:rsidR="002D14A5" w:rsidRPr="002106D6">
        <w:rPr>
          <w:rFonts w:ascii="Times New Roman" w:eastAsiaTheme="majorEastAsia" w:hAnsi="Times New Roman" w:cs="Times New Roman"/>
          <w:sz w:val="20"/>
          <w:szCs w:val="20"/>
        </w:rPr>
        <w:t>&lt; w(k)</w:t>
      </w:r>
    </w:p>
    <w:p w14:paraId="3404C50B" w14:textId="595E8CD4" w:rsidR="00124AB6" w:rsidRPr="002106D6" w:rsidRDefault="00295828" w:rsidP="00AF0811">
      <w:pPr>
        <w:pStyle w:val="Heading1"/>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But w(k)+</w:t>
      </w:r>
      <w:r w:rsidR="00054C2A"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sz w:val="20"/>
                <w:szCs w:val="20"/>
              </w:rPr>
            </m:ctrlPr>
          </m:sSubPr>
          <m:e>
            <m:r>
              <w:rPr>
                <w:rFonts w:ascii="Cambria Math" w:hAnsi="Cambria Math" w:cs="Times New Roman"/>
                <w:sz w:val="20"/>
                <w:szCs w:val="20"/>
              </w:rPr>
              <m:t>w</m:t>
            </m:r>
          </m:e>
          <m:sub>
            <m:r>
              <m:rPr>
                <m:nor/>
              </m:rPr>
              <w:rPr>
                <w:rFonts w:ascii="Times New Roman" w:hAnsi="Times New Roman" w:cs="Times New Roman"/>
                <w:bCs/>
                <w:sz w:val="20"/>
                <w:szCs w:val="20"/>
              </w:rPr>
              <m:t>off</m:t>
            </m:r>
          </m:sub>
        </m:sSub>
      </m:oMath>
      <w:r w:rsidR="00054C2A" w:rsidRPr="002106D6">
        <w:rPr>
          <w:rFonts w:ascii="Times New Roman" w:hAnsi="Times New Roman" w:cs="Times New Roman"/>
          <w:bCs/>
          <w:color w:val="000000" w:themeColor="text1"/>
          <w:sz w:val="20"/>
          <w:szCs w:val="20"/>
        </w:rPr>
        <w:t xml:space="preserve"> </w:t>
      </w:r>
      <w:r w:rsidR="0094165F" w:rsidRPr="002106D6">
        <w:rPr>
          <w:rFonts w:ascii="Times New Roman" w:hAnsi="Times New Roman" w:cs="Times New Roman"/>
          <w:bCs/>
          <w:color w:val="000000" w:themeColor="text1"/>
          <w:sz w:val="20"/>
          <w:szCs w:val="20"/>
        </w:rPr>
        <w:t>≥</w:t>
      </w:r>
      <w:r w:rsidR="00054C2A" w:rsidRPr="002106D6">
        <w:rPr>
          <w:rFonts w:ascii="Times New Roman" w:hAnsi="Times New Roman" w:cs="Times New Roman"/>
          <w:bCs/>
          <w:color w:val="000000" w:themeColor="text1"/>
          <w:sz w:val="20"/>
          <w:szCs w:val="20"/>
        </w:rPr>
        <w:t xml:space="preserve"> </w:t>
      </w:r>
      <w:r w:rsidRPr="002106D6">
        <w:rPr>
          <w:rFonts w:ascii="Times New Roman" w:hAnsi="Times New Roman" w:cs="Times New Roman"/>
          <w:bCs/>
          <w:color w:val="000000" w:themeColor="text1"/>
          <w:sz w:val="20"/>
          <w:szCs w:val="20"/>
        </w:rPr>
        <w:t xml:space="preserve">w(k), so we must have w' &lt; w(k). Now form T* by swapping the tests at P and N: make an equality-test of key k the new root (in place of P), with its left child a leaf for k and its right child a subtree whose root is an inequality-test duplicating P. In effect, the </w:t>
      </w:r>
      <w:proofErr w:type="spellStart"/>
      <w:r w:rsidRPr="002106D6">
        <w:rPr>
          <w:rFonts w:ascii="Times New Roman" w:hAnsi="Times New Roman" w:cs="Times New Roman"/>
          <w:bCs/>
          <w:color w:val="000000" w:themeColor="text1"/>
          <w:sz w:val="20"/>
          <w:szCs w:val="20"/>
        </w:rPr>
        <w:t>keyleaf</w:t>
      </w:r>
      <w:proofErr w:type="spellEnd"/>
      <w:r w:rsidRPr="002106D6">
        <w:rPr>
          <w:rFonts w:ascii="Times New Roman" w:hAnsi="Times New Roman" w:cs="Times New Roman"/>
          <w:bCs/>
          <w:color w:val="000000" w:themeColor="text1"/>
          <w:sz w:val="20"/>
          <w:szCs w:val="20"/>
        </w:rPr>
        <w:t xml:space="preserve"> of weight w(k) moves up one level and the subtree T' of weight w' moves down one level. The cost change is </w:t>
      </w:r>
    </w:p>
    <w:p w14:paraId="1C866313" w14:textId="77777777" w:rsidR="002F7DF3" w:rsidRPr="002106D6" w:rsidRDefault="00B25145" w:rsidP="002F7DF3">
      <w:pPr>
        <w:pStyle w:val="BodyText"/>
        <w:rPr>
          <w:rFonts w:ascii="Times New Roman" w:eastAsiaTheme="majorEastAsia" w:hAnsi="Times New Roman" w:cs="Times New Roman"/>
          <w:sz w:val="20"/>
          <w:szCs w:val="20"/>
        </w:rPr>
      </w:pPr>
      <m:oMathPara>
        <m:oMath>
          <m:r>
            <m:rPr>
              <m:sty m:val="p"/>
            </m:rPr>
            <w:rPr>
              <w:rFonts w:ascii="Cambria Math" w:hAnsi="Cambria Math" w:cs="Times New Roman"/>
              <w:sz w:val="20"/>
              <w:szCs w:val="20"/>
            </w:rPr>
            <m:t>Δ</m:t>
          </m:r>
          <m:r>
            <w:rPr>
              <w:rFonts w:ascii="Cambria Math" w:hAnsi="Cambria Math" w:cs="Times New Roman"/>
              <w:sz w:val="20"/>
              <w:szCs w:val="20"/>
            </w:rPr>
            <m:t>=-w</m:t>
          </m:r>
          <m:d>
            <m:dPr>
              <m:ctrlPr>
                <w:rPr>
                  <w:rFonts w:ascii="Cambria Math" w:hAnsi="Cambria Math" w:cs="Times New Roman"/>
                  <w:i/>
                  <w:sz w:val="20"/>
                  <w:szCs w:val="20"/>
                </w:rPr>
              </m:ctrlPr>
            </m:dPr>
            <m:e>
              <m:r>
                <w:rPr>
                  <w:rFonts w:ascii="Cambria Math" w:hAnsi="Cambria Math" w:cs="Times New Roman"/>
                  <w:sz w:val="20"/>
                  <w:szCs w:val="20"/>
                </w:rPr>
                <m:t>k</m:t>
              </m:r>
            </m:e>
          </m:d>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w</m:t>
              </m:r>
            </m:e>
            <m:sup>
              <m:r>
                <w:rPr>
                  <w:rFonts w:ascii="Cambria Math" w:hAnsi="Cambria Math" w:cs="Times New Roman"/>
                  <w:sz w:val="20"/>
                  <w:szCs w:val="20"/>
                </w:rPr>
                <m:t>'</m:t>
              </m:r>
            </m:sup>
          </m:sSup>
          <m:r>
            <w:rPr>
              <w:rFonts w:ascii="Cambria Math" w:hAnsi="Cambria Math" w:cs="Times New Roman"/>
              <w:sz w:val="20"/>
              <w:szCs w:val="20"/>
            </w:rPr>
            <m:t>&lt;0</m:t>
          </m:r>
        </m:oMath>
      </m:oMathPara>
    </w:p>
    <w:p w14:paraId="4934C529" w14:textId="196A4283" w:rsidR="00295828" w:rsidRPr="002106D6" w:rsidRDefault="00295828" w:rsidP="002F7DF3">
      <w:pPr>
        <w:pStyle w:val="BodyText"/>
        <w:rPr>
          <w:rFonts w:ascii="Times New Roman" w:eastAsiaTheme="majorEastAsia" w:hAnsi="Times New Roman" w:cs="Times New Roman"/>
          <w:sz w:val="20"/>
          <w:szCs w:val="20"/>
        </w:rPr>
      </w:pPr>
      <w:r w:rsidRPr="002106D6">
        <w:rPr>
          <w:rFonts w:ascii="Times New Roman" w:hAnsi="Times New Roman" w:cs="Times New Roman"/>
          <w:bCs/>
          <w:color w:val="000000" w:themeColor="text1"/>
          <w:sz w:val="20"/>
          <w:szCs w:val="20"/>
        </w:rPr>
        <w:t xml:space="preserve">Since w' &lt; w(k), this yields Δ &lt; 0, contradicting optimality. Hence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(P)</w:t>
      </w:r>
      <w:r w:rsidR="00054C2A" w:rsidRPr="002106D6">
        <w:rPr>
          <w:rFonts w:ascii="Times New Roman" w:hAnsi="Times New Roman" w:cs="Times New Roman"/>
          <w:bCs/>
          <w:color w:val="000000" w:themeColor="text1"/>
          <w:sz w:val="20"/>
          <w:szCs w:val="20"/>
        </w:rPr>
        <w:t xml:space="preserve"> ≥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w:t>
      </w:r>
    </w:p>
    <w:p w14:paraId="5B5E59F1" w14:textId="77777777" w:rsidR="000D593B" w:rsidRPr="002106D6" w:rsidRDefault="00295828" w:rsidP="00295828">
      <w:pPr>
        <w:pStyle w:val="Heading1"/>
        <w:ind w:left="12"/>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lastRenderedPageBreak/>
        <w:t xml:space="preserve">Both P and N are equality-test nodes. </w:t>
      </w:r>
    </w:p>
    <w:p w14:paraId="19E37E79" w14:textId="57BF9F96" w:rsidR="00ED3637" w:rsidRPr="002106D6" w:rsidRDefault="00295828" w:rsidP="00295828">
      <w:pPr>
        <w:pStyle w:val="Heading1"/>
        <w:ind w:left="12"/>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Let P test key</w:t>
      </w:r>
      <w:r w:rsidR="004B7B09"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of weight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and N (its child) test key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n</m:t>
            </m:r>
          </m:sub>
        </m:sSub>
      </m:oMath>
      <w:r w:rsidRPr="002106D6">
        <w:rPr>
          <w:rFonts w:ascii="Times New Roman" w:hAnsi="Times New Roman" w:cs="Times New Roman"/>
          <w:bCs/>
          <w:color w:val="000000" w:themeColor="text1"/>
          <w:sz w:val="20"/>
          <w:szCs w:val="20"/>
        </w:rPr>
        <w:t xml:space="preserve"> of weight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bCs/>
          <w:color w:val="000000" w:themeColor="text1"/>
          <w:sz w:val="20"/>
          <w:szCs w:val="20"/>
        </w:rPr>
        <w:t xml:space="preserve">. Then </w:t>
      </w:r>
    </w:p>
    <w:p w14:paraId="770D2E55" w14:textId="657A24D6" w:rsidR="00ED3637" w:rsidRPr="002106D6" w:rsidRDefault="00295828" w:rsidP="00ED3637">
      <w:pPr>
        <w:pStyle w:val="Heading1"/>
        <w:ind w:left="12"/>
        <w:jc w:val="center"/>
        <w:rPr>
          <w:rFonts w:ascii="Times New Roman" w:hAnsi="Times New Roman" w:cs="Times New Roman"/>
          <w:bCs/>
          <w:color w:val="000000" w:themeColor="text1"/>
          <w:sz w:val="20"/>
          <w:szCs w:val="20"/>
        </w:rPr>
      </w:pP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(P)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00ED3637" w:rsidRPr="002106D6">
        <w:rPr>
          <w:rFonts w:ascii="Times New Roman" w:hAnsi="Times New Roman" w:cs="Times New Roman"/>
          <w:bCs/>
          <w:color w:val="000000" w:themeColor="text1"/>
          <w:sz w:val="20"/>
          <w:szCs w:val="20"/>
        </w:rPr>
        <w:t xml:space="preserve">, </w:t>
      </w:r>
      <w:r w:rsidR="004B7B09" w:rsidRPr="002106D6">
        <w:rPr>
          <w:rFonts w:ascii="Times New Roman" w:hAnsi="Times New Roman" w:cs="Times New Roman"/>
          <w:bCs/>
          <w:color w:val="000000" w:themeColor="text1"/>
          <w:sz w:val="20"/>
          <w:szCs w:val="20"/>
        </w:rPr>
        <w:t xml:space="preserv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p>
    <w:p w14:paraId="087C9309" w14:textId="39D5CB9B" w:rsidR="00295828" w:rsidRPr="002106D6" w:rsidRDefault="00295828" w:rsidP="00295828">
      <w:pPr>
        <w:pStyle w:val="Heading1"/>
        <w:ind w:left="12"/>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If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(P) &lt;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 we have</w:t>
      </w:r>
      <w:r w:rsidR="00054C2A"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&lt;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bCs/>
          <w:color w:val="000000" w:themeColor="text1"/>
          <w:sz w:val="20"/>
          <w:szCs w:val="20"/>
        </w:rPr>
        <w:t xml:space="preserve">. But in an optimal tree every equality-test must use the heaviest key in its subtree. Since N is in the subtree of P, this contradicts the fact that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would then be lighter than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n</m:t>
            </m:r>
          </m:sub>
        </m:sSub>
      </m:oMath>
      <w:r w:rsidRPr="002106D6">
        <w:rPr>
          <w:rFonts w:ascii="Times New Roman" w:hAnsi="Times New Roman" w:cs="Times New Roman"/>
          <w:bCs/>
          <w:color w:val="000000" w:themeColor="text1"/>
          <w:sz w:val="20"/>
          <w:szCs w:val="20"/>
        </w:rPr>
        <w:t xml:space="preserve">. </w:t>
      </w:r>
      <w:proofErr w:type="gramStart"/>
      <w:r w:rsidRPr="002106D6">
        <w:rPr>
          <w:rFonts w:ascii="Times New Roman" w:hAnsi="Times New Roman" w:cs="Times New Roman"/>
          <w:bCs/>
          <w:color w:val="000000" w:themeColor="text1"/>
          <w:sz w:val="20"/>
          <w:szCs w:val="20"/>
        </w:rPr>
        <w:t>Therefore</w:t>
      </w:r>
      <w:proofErr w:type="gramEnd"/>
      <w:r w:rsidRPr="002106D6">
        <w:rPr>
          <w:rFonts w:ascii="Times New Roman" w:hAnsi="Times New Roman" w:cs="Times New Roman"/>
          <w:bCs/>
          <w:color w:val="000000" w:themeColor="text1"/>
          <w:sz w:val="20"/>
          <w:szCs w:val="20"/>
        </w:rPr>
        <w:t xml:space="preserve"> this case cannot occur in an optimal tree, and we must have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w:t>
      </w:r>
      <w:r w:rsidR="004E0AAC"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n</m:t>
            </m:r>
          </m:sub>
        </m:sSub>
      </m:oMath>
      <w:r w:rsidRPr="002106D6">
        <w:rPr>
          <w:rFonts w:ascii="Times New Roman" w:hAnsi="Times New Roman" w:cs="Times New Roman"/>
          <w:bCs/>
          <w:color w:val="000000" w:themeColor="text1"/>
          <w:sz w:val="20"/>
          <w:szCs w:val="20"/>
        </w:rPr>
        <w:t xml:space="preserve">, i.e.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(P)</w:t>
      </w:r>
      <w:r w:rsidR="004E0AAC" w:rsidRPr="002106D6">
        <w:rPr>
          <w:rFonts w:ascii="Times New Roman" w:hAnsi="Times New Roman" w:cs="Times New Roman"/>
          <w:bCs/>
          <w:color w:val="000000" w:themeColor="text1"/>
          <w:sz w:val="20"/>
          <w:szCs w:val="20"/>
        </w:rPr>
        <w:t xml:space="preserve"> ≥</w:t>
      </w:r>
      <w:r w:rsidRPr="002106D6">
        <w:rPr>
          <w:rFonts w:ascii="Times New Roman" w:hAnsi="Times New Roman" w:cs="Times New Roman"/>
          <w:bCs/>
          <w:color w:val="000000" w:themeColor="text1"/>
          <w:sz w:val="20"/>
          <w:szCs w:val="20"/>
        </w:rPr>
        <w:t xml:space="preserv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w:t>
      </w:r>
      <w:r w:rsidR="00543E75" w:rsidRPr="002106D6">
        <w:rPr>
          <w:rFonts w:ascii="Times New Roman" w:hAnsi="Times New Roman" w:cs="Times New Roman"/>
          <w:bCs/>
          <w:color w:val="000000" w:themeColor="text1"/>
          <w:sz w:val="20"/>
          <w:szCs w:val="20"/>
        </w:rPr>
        <w:t xml:space="preserve"> </w:t>
      </w:r>
    </w:p>
    <w:p w14:paraId="02633E68" w14:textId="77777777" w:rsidR="00A27853" w:rsidRPr="002106D6" w:rsidRDefault="00295828" w:rsidP="00295828">
      <w:pPr>
        <w:pStyle w:val="Heading1"/>
        <w:ind w:left="12"/>
        <w:rPr>
          <w:rFonts w:ascii="Times New Roman" w:hAnsi="Times New Roman" w:cs="Times New Roman"/>
          <w:b/>
          <w:color w:val="000000" w:themeColor="text1"/>
          <w:sz w:val="20"/>
          <w:szCs w:val="20"/>
        </w:rPr>
      </w:pPr>
      <w:r w:rsidRPr="002106D6">
        <w:rPr>
          <w:rFonts w:ascii="Times New Roman" w:hAnsi="Times New Roman" w:cs="Times New Roman"/>
          <w:b/>
          <w:color w:val="000000" w:themeColor="text1"/>
          <w:sz w:val="20"/>
          <w:szCs w:val="20"/>
        </w:rPr>
        <w:t xml:space="preserve">P is an equality-test node and N is an inequality-test node. </w:t>
      </w:r>
    </w:p>
    <w:p w14:paraId="0B21C878" w14:textId="3A3D482A" w:rsidR="00A27853" w:rsidRPr="002106D6" w:rsidRDefault="00295828" w:rsidP="008D39DF">
      <w:pPr>
        <w:pStyle w:val="Heading1"/>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Let P test key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of weight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(so sw(P)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and let N (its child) be an inequality node testing some key with children of weights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w:t>
      </w:r>
      <w:r w:rsidR="004B7B09" w:rsidRPr="002106D6">
        <w:rPr>
          <w:rFonts w:ascii="Times New Roman" w:hAnsi="Times New Roman" w:cs="Times New Roman"/>
          <w:bCs/>
          <w:i/>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Then </w:t>
      </w:r>
    </w:p>
    <w:p w14:paraId="3870193E" w14:textId="6FC0F17C" w:rsidR="00A27853" w:rsidRPr="002106D6" w:rsidRDefault="00295828" w:rsidP="00A27853">
      <w:pPr>
        <w:pStyle w:val="Heading1"/>
        <w:ind w:left="12"/>
        <w:jc w:val="center"/>
        <w:rPr>
          <w:rFonts w:ascii="Times New Roman" w:hAnsi="Times New Roman" w:cs="Times New Roman"/>
          <w:bCs/>
          <w:color w:val="000000" w:themeColor="text1"/>
          <w:sz w:val="20"/>
          <w:szCs w:val="20"/>
        </w:rPr>
      </w:pP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 </w:t>
      </w:r>
      <w:proofErr w:type="gramStart"/>
      <w:r w:rsidRPr="002106D6">
        <w:rPr>
          <w:rFonts w:ascii="Times New Roman" w:hAnsi="Times New Roman" w:cs="Times New Roman"/>
          <w:bCs/>
          <w:color w:val="000000" w:themeColor="text1"/>
          <w:sz w:val="20"/>
          <w:szCs w:val="20"/>
        </w:rPr>
        <w:t>min{</w:t>
      </w:r>
      <w:proofErr w:type="gramEnd"/>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w:t>
      </w:r>
      <w:r w:rsidR="00371550" w:rsidRPr="002106D6">
        <w:rPr>
          <w:rFonts w:ascii="Times New Roman" w:hAnsi="Times New Roman" w:cs="Times New Roman"/>
          <w:bCs/>
          <w:i/>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w:t>
      </w:r>
    </w:p>
    <w:p w14:paraId="67925DED" w14:textId="6543F151" w:rsidR="00810373" w:rsidRPr="002106D6" w:rsidRDefault="00295828" w:rsidP="00295828">
      <w:pPr>
        <w:pStyle w:val="Heading1"/>
        <w:ind w:left="12"/>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If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(P) &lt;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then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&lt; </w:t>
      </w:r>
      <w:proofErr w:type="gramStart"/>
      <w:r w:rsidRPr="002106D6">
        <w:rPr>
          <w:rFonts w:ascii="Times New Roman" w:hAnsi="Times New Roman" w:cs="Times New Roman"/>
          <w:bCs/>
          <w:color w:val="000000" w:themeColor="text1"/>
          <w:sz w:val="20"/>
          <w:szCs w:val="20"/>
        </w:rPr>
        <w:t>min{</w:t>
      </w:r>
      <w:proofErr w:type="gramEnd"/>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w:t>
      </w:r>
      <w:r w:rsidR="00897E9E" w:rsidRPr="002106D6">
        <w:rPr>
          <w:rFonts w:ascii="Times New Roman" w:hAnsi="Times New Roman" w:cs="Times New Roman"/>
          <w:bCs/>
          <w:i/>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Without loss assume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 xml:space="preserve"> </w:t>
      </w:r>
      <w:r w:rsidR="00AF1E2C" w:rsidRPr="002106D6">
        <w:rPr>
          <w:rFonts w:ascii="Times New Roman" w:hAnsi="Times New Roman" w:cs="Times New Roman"/>
          <w:bCs/>
          <w:color w:val="000000" w:themeColor="text1"/>
          <w:sz w:val="20"/>
          <w:szCs w:val="20"/>
        </w:rPr>
        <w:t>≤</w:t>
      </w:r>
      <w:r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so </w:t>
      </w:r>
      <w:proofErr w:type="gramStart"/>
      <w:r w:rsidRPr="002106D6">
        <w:rPr>
          <w:rFonts w:ascii="Times New Roman" w:hAnsi="Times New Roman" w:cs="Times New Roman"/>
          <w:bCs/>
          <w:color w:val="000000" w:themeColor="text1"/>
          <w:sz w:val="20"/>
          <w:szCs w:val="20"/>
        </w:rPr>
        <w:t>min{</w:t>
      </w:r>
      <w:proofErr w:type="gramEnd"/>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w:t>
      </w:r>
      <w:r w:rsidR="004A6720" w:rsidRPr="002106D6">
        <w:rPr>
          <w:rFonts w:ascii="Times New Roman" w:hAnsi="Times New Roman" w:cs="Times New Roman"/>
          <w:bCs/>
          <w:i/>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 xml:space="preserve"> and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&lt;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L</m:t>
            </m:r>
          </m:sub>
        </m:sSub>
      </m:oMath>
      <w:r w:rsidRPr="002106D6">
        <w:rPr>
          <w:rFonts w:ascii="Times New Roman" w:hAnsi="Times New Roman" w:cs="Times New Roman"/>
          <w:bCs/>
          <w:color w:val="000000" w:themeColor="text1"/>
          <w:sz w:val="20"/>
          <w:szCs w:val="20"/>
        </w:rPr>
        <w:t xml:space="preserve">. We form T* by swapping P and N as follows: make the inequality-test at N become the parent of an equality-test at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moving the leaf for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down one level and the larger subtree (of weight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up one level. In T*, the leaf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k</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moves down (cost change +</w:t>
      </w:r>
      <w:r w:rsidR="004A6720"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and the heavy subtree of weight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moves up (cost change -</w:t>
      </w:r>
      <w:r w:rsidR="004A6720" w:rsidRPr="002106D6">
        <w:rPr>
          <w:rFonts w:ascii="Times New Roman" w:hAnsi="Times New Roman" w:cs="Times New Roman"/>
          <w:bCs/>
          <w:color w:val="000000" w:themeColor="text1"/>
          <w:sz w:val="20"/>
          <w:szCs w:val="20"/>
        </w:rPr>
        <w:t xml:space="preserv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Since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&lt;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the net change is</w:t>
      </w:r>
      <w:r w:rsidR="00771021" w:rsidRPr="002106D6">
        <w:rPr>
          <w:rFonts w:ascii="Times New Roman" w:hAnsi="Times New Roman" w:cs="Times New Roman"/>
          <w:bCs/>
          <w:color w:val="000000" w:themeColor="text1"/>
          <w:sz w:val="20"/>
          <w:szCs w:val="20"/>
        </w:rPr>
        <w:t>-</w:t>
      </w:r>
    </w:p>
    <w:p w14:paraId="134104B1" w14:textId="68B973E0" w:rsidR="00810373" w:rsidRPr="002106D6" w:rsidRDefault="00295828" w:rsidP="00810373">
      <w:pPr>
        <w:pStyle w:val="Heading1"/>
        <w:ind w:left="12"/>
        <w:jc w:val="center"/>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Δ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p</m:t>
            </m:r>
          </m:sub>
        </m:sSub>
      </m:oMath>
      <w:r w:rsidRPr="002106D6">
        <w:rPr>
          <w:rFonts w:ascii="Times New Roman" w:hAnsi="Times New Roman" w:cs="Times New Roman"/>
          <w:bCs/>
          <w:color w:val="000000" w:themeColor="text1"/>
          <w:sz w:val="20"/>
          <w:szCs w:val="20"/>
        </w:rPr>
        <w:t xml:space="preserve"> − </w:t>
      </w:r>
      <m:oMath>
        <m:sSub>
          <m:sSubPr>
            <m:ctrlPr>
              <w:rPr>
                <w:rFonts w:ascii="Cambria Math" w:hAnsi="Cambria Math" w:cs="Times New Roman"/>
                <w:bCs/>
                <w:i/>
                <w:color w:val="000000" w:themeColor="text1"/>
                <w:sz w:val="20"/>
                <w:szCs w:val="20"/>
              </w:rPr>
            </m:ctrlPr>
          </m:sSubPr>
          <m:e>
            <m:r>
              <w:rPr>
                <w:rFonts w:ascii="Cambria Math" w:hAnsi="Cambria Math" w:cs="Times New Roman"/>
                <w:color w:val="000000" w:themeColor="text1"/>
                <w:sz w:val="20"/>
                <w:szCs w:val="20"/>
              </w:rPr>
              <m:t>w</m:t>
            </m:r>
          </m:e>
          <m:sub>
            <m:r>
              <w:rPr>
                <w:rFonts w:ascii="Cambria Math" w:hAnsi="Cambria Math" w:cs="Times New Roman"/>
                <w:color w:val="000000" w:themeColor="text1"/>
                <w:sz w:val="20"/>
                <w:szCs w:val="20"/>
              </w:rPr>
              <m:t>R</m:t>
            </m:r>
          </m:sub>
        </m:sSub>
      </m:oMath>
      <w:r w:rsidRPr="002106D6">
        <w:rPr>
          <w:rFonts w:ascii="Times New Roman" w:hAnsi="Times New Roman" w:cs="Times New Roman"/>
          <w:bCs/>
          <w:color w:val="000000" w:themeColor="text1"/>
          <w:sz w:val="20"/>
          <w:szCs w:val="20"/>
        </w:rPr>
        <w:t xml:space="preserve"> &lt; 0,</w:t>
      </w:r>
    </w:p>
    <w:p w14:paraId="2E216B48" w14:textId="6C27C9C3" w:rsidR="00295828" w:rsidRPr="002106D6" w:rsidRDefault="00771021" w:rsidP="00295828">
      <w:pPr>
        <w:pStyle w:val="Heading1"/>
        <w:ind w:left="12"/>
        <w:rPr>
          <w:rFonts w:ascii="Times New Roman" w:hAnsi="Times New Roman" w:cs="Times New Roman"/>
          <w:bCs/>
          <w:color w:val="000000" w:themeColor="text1"/>
          <w:sz w:val="20"/>
          <w:szCs w:val="20"/>
        </w:rPr>
      </w:pPr>
      <w:proofErr w:type="gramStart"/>
      <w:r w:rsidRPr="002106D6">
        <w:rPr>
          <w:rFonts w:ascii="Times New Roman" w:hAnsi="Times New Roman" w:cs="Times New Roman"/>
          <w:bCs/>
          <w:color w:val="000000" w:themeColor="text1"/>
          <w:sz w:val="20"/>
          <w:szCs w:val="20"/>
        </w:rPr>
        <w:t>A</w:t>
      </w:r>
      <w:r w:rsidR="00295828" w:rsidRPr="002106D6">
        <w:rPr>
          <w:rFonts w:ascii="Times New Roman" w:hAnsi="Times New Roman" w:cs="Times New Roman"/>
          <w:bCs/>
          <w:color w:val="000000" w:themeColor="text1"/>
          <w:sz w:val="20"/>
          <w:szCs w:val="20"/>
        </w:rPr>
        <w:t>gain</w:t>
      </w:r>
      <w:proofErr w:type="gramEnd"/>
      <w:r w:rsidR="00295828" w:rsidRPr="002106D6">
        <w:rPr>
          <w:rFonts w:ascii="Times New Roman" w:hAnsi="Times New Roman" w:cs="Times New Roman"/>
          <w:bCs/>
          <w:color w:val="000000" w:themeColor="text1"/>
          <w:sz w:val="20"/>
          <w:szCs w:val="20"/>
        </w:rPr>
        <w:t xml:space="preserve"> contradicting optimality. Thus </w:t>
      </w:r>
      <w:proofErr w:type="spellStart"/>
      <w:r w:rsidR="00295828" w:rsidRPr="002106D6">
        <w:rPr>
          <w:rFonts w:ascii="Times New Roman" w:hAnsi="Times New Roman" w:cs="Times New Roman"/>
          <w:bCs/>
          <w:color w:val="000000" w:themeColor="text1"/>
          <w:sz w:val="20"/>
          <w:szCs w:val="20"/>
        </w:rPr>
        <w:t>sw</w:t>
      </w:r>
      <w:proofErr w:type="spellEnd"/>
      <w:r w:rsidR="00295828" w:rsidRPr="002106D6">
        <w:rPr>
          <w:rFonts w:ascii="Times New Roman" w:hAnsi="Times New Roman" w:cs="Times New Roman"/>
          <w:bCs/>
          <w:color w:val="000000" w:themeColor="text1"/>
          <w:sz w:val="20"/>
          <w:szCs w:val="20"/>
        </w:rPr>
        <w:t>(P)</w:t>
      </w:r>
      <w:r w:rsidR="004E0AAC" w:rsidRPr="002106D6">
        <w:rPr>
          <w:rFonts w:ascii="Times New Roman" w:hAnsi="Times New Roman" w:cs="Times New Roman"/>
          <w:bCs/>
          <w:color w:val="000000" w:themeColor="text1"/>
          <w:sz w:val="20"/>
          <w:szCs w:val="20"/>
        </w:rPr>
        <w:t xml:space="preserve"> ≥</w:t>
      </w:r>
      <w:r w:rsidR="00295828" w:rsidRPr="002106D6">
        <w:rPr>
          <w:rFonts w:ascii="Times New Roman" w:hAnsi="Times New Roman" w:cs="Times New Roman"/>
          <w:bCs/>
          <w:color w:val="000000" w:themeColor="text1"/>
          <w:sz w:val="20"/>
          <w:szCs w:val="20"/>
        </w:rPr>
        <w:t xml:space="preserve"> </w:t>
      </w:r>
      <w:proofErr w:type="spellStart"/>
      <w:r w:rsidR="00295828" w:rsidRPr="002106D6">
        <w:rPr>
          <w:rFonts w:ascii="Times New Roman" w:hAnsi="Times New Roman" w:cs="Times New Roman"/>
          <w:bCs/>
          <w:color w:val="000000" w:themeColor="text1"/>
          <w:sz w:val="20"/>
          <w:szCs w:val="20"/>
        </w:rPr>
        <w:t>sw</w:t>
      </w:r>
      <w:proofErr w:type="spellEnd"/>
      <w:r w:rsidR="00295828" w:rsidRPr="002106D6">
        <w:rPr>
          <w:rFonts w:ascii="Times New Roman" w:hAnsi="Times New Roman" w:cs="Times New Roman"/>
          <w:bCs/>
          <w:color w:val="000000" w:themeColor="text1"/>
          <w:sz w:val="20"/>
          <w:szCs w:val="20"/>
        </w:rPr>
        <w:t>(N).</w:t>
      </w:r>
      <w:r w:rsidR="00543E75" w:rsidRPr="002106D6">
        <w:rPr>
          <w:rFonts w:ascii="Times New Roman" w:hAnsi="Times New Roman" w:cs="Times New Roman"/>
          <w:bCs/>
          <w:color w:val="000000" w:themeColor="text1"/>
          <w:sz w:val="20"/>
          <w:szCs w:val="20"/>
        </w:rPr>
        <w:t xml:space="preserve"> </w:t>
      </w:r>
    </w:p>
    <w:p w14:paraId="2FD03CD1" w14:textId="2F9E9250" w:rsidR="00A41D63" w:rsidRPr="002106D6" w:rsidRDefault="00295828" w:rsidP="002F7DF3">
      <w:pPr>
        <w:pStyle w:val="Heading1"/>
        <w:ind w:left="12"/>
        <w:rPr>
          <w:rFonts w:ascii="Times New Roman" w:hAnsi="Times New Roman" w:cs="Times New Roman"/>
          <w:bCs/>
          <w:color w:val="000000" w:themeColor="text1"/>
          <w:sz w:val="20"/>
          <w:szCs w:val="20"/>
        </w:rPr>
      </w:pPr>
      <w:r w:rsidRPr="002106D6">
        <w:rPr>
          <w:rFonts w:ascii="Times New Roman" w:hAnsi="Times New Roman" w:cs="Times New Roman"/>
          <w:bCs/>
          <w:color w:val="000000" w:themeColor="text1"/>
          <w:sz w:val="20"/>
          <w:szCs w:val="20"/>
        </w:rPr>
        <w:t xml:space="preserve">In all cases, assuming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(P) &lt;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 xml:space="preserve">(N) leads to a contradiction with the optimality of T. </w:t>
      </w:r>
      <w:proofErr w:type="gramStart"/>
      <w:r w:rsidRPr="002106D6">
        <w:rPr>
          <w:rFonts w:ascii="Times New Roman" w:hAnsi="Times New Roman" w:cs="Times New Roman"/>
          <w:bCs/>
          <w:color w:val="000000" w:themeColor="text1"/>
          <w:sz w:val="20"/>
          <w:szCs w:val="20"/>
        </w:rPr>
        <w:t>Therefore</w:t>
      </w:r>
      <w:proofErr w:type="gramEnd"/>
      <w:r w:rsidRPr="002106D6">
        <w:rPr>
          <w:rFonts w:ascii="Times New Roman" w:hAnsi="Times New Roman" w:cs="Times New Roman"/>
          <w:bCs/>
          <w:color w:val="000000" w:themeColor="text1"/>
          <w:sz w:val="20"/>
          <w:szCs w:val="20"/>
        </w:rPr>
        <w:t xml:space="preserve"> we must have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(P)</w:t>
      </w:r>
      <w:r w:rsidR="004E0AAC" w:rsidRPr="002106D6">
        <w:rPr>
          <w:rFonts w:ascii="Times New Roman" w:hAnsi="Times New Roman" w:cs="Times New Roman"/>
          <w:bCs/>
          <w:color w:val="000000" w:themeColor="text1"/>
          <w:sz w:val="20"/>
          <w:szCs w:val="20"/>
        </w:rPr>
        <w:t xml:space="preserve"> ≥</w:t>
      </w:r>
      <w:r w:rsidRPr="002106D6">
        <w:rPr>
          <w:rFonts w:ascii="Times New Roman" w:hAnsi="Times New Roman" w:cs="Times New Roman"/>
          <w:bCs/>
          <w:color w:val="000000" w:themeColor="text1"/>
          <w:sz w:val="20"/>
          <w:szCs w:val="20"/>
        </w:rPr>
        <w:t xml:space="preserve"> </w:t>
      </w:r>
      <w:proofErr w:type="spellStart"/>
      <w:r w:rsidRPr="002106D6">
        <w:rPr>
          <w:rFonts w:ascii="Times New Roman" w:hAnsi="Times New Roman" w:cs="Times New Roman"/>
          <w:bCs/>
          <w:color w:val="000000" w:themeColor="text1"/>
          <w:sz w:val="20"/>
          <w:szCs w:val="20"/>
        </w:rPr>
        <w:t>sw</w:t>
      </w:r>
      <w:proofErr w:type="spellEnd"/>
      <w:r w:rsidRPr="002106D6">
        <w:rPr>
          <w:rFonts w:ascii="Times New Roman" w:hAnsi="Times New Roman" w:cs="Times New Roman"/>
          <w:bCs/>
          <w:color w:val="000000" w:themeColor="text1"/>
          <w:sz w:val="20"/>
          <w:szCs w:val="20"/>
        </w:rPr>
        <w:t>(N) for every parent‒child pair (</w:t>
      </w:r>
      <w:proofErr w:type="gramStart"/>
      <w:r w:rsidRPr="002106D6">
        <w:rPr>
          <w:rFonts w:ascii="Times New Roman" w:hAnsi="Times New Roman" w:cs="Times New Roman"/>
          <w:bCs/>
          <w:color w:val="000000" w:themeColor="text1"/>
          <w:sz w:val="20"/>
          <w:szCs w:val="20"/>
        </w:rPr>
        <w:t>P,N</w:t>
      </w:r>
      <w:proofErr w:type="gramEnd"/>
      <w:r w:rsidRPr="002106D6">
        <w:rPr>
          <w:rFonts w:ascii="Times New Roman" w:hAnsi="Times New Roman" w:cs="Times New Roman"/>
          <w:bCs/>
          <w:color w:val="000000" w:themeColor="text1"/>
          <w:sz w:val="20"/>
          <w:szCs w:val="20"/>
        </w:rPr>
        <w:t>), completing the proof</w:t>
      </w:r>
      <w:r w:rsidR="00771021" w:rsidRPr="002106D6">
        <w:rPr>
          <w:rFonts w:ascii="Times New Roman" w:hAnsi="Times New Roman" w:cs="Times New Roman"/>
          <w:bCs/>
          <w:color w:val="000000" w:themeColor="text1"/>
          <w:sz w:val="20"/>
          <w:szCs w:val="20"/>
        </w:rPr>
        <w:t>.</w:t>
      </w:r>
      <w:bookmarkEnd w:id="7"/>
      <w:r w:rsidR="00771021" w:rsidRPr="002106D6">
        <w:rPr>
          <w:rFonts w:ascii="Times New Roman" w:hAnsi="Times New Roman" w:cs="Times New Roman"/>
          <w:bCs/>
          <w:color w:val="000000" w:themeColor="text1"/>
          <w:sz w:val="20"/>
          <w:szCs w:val="20"/>
        </w:rPr>
        <w:t xml:space="preserve"> </w:t>
      </w:r>
    </w:p>
    <w:p w14:paraId="7A6828A0" w14:textId="06421299" w:rsidR="00A41D63" w:rsidRPr="002106D6" w:rsidRDefault="00A41D63" w:rsidP="00A41D63">
      <w:pPr>
        <w:jc w:val="both"/>
        <w:rPr>
          <w:rFonts w:ascii="Times New Roman" w:hAnsi="Times New Roman" w:cs="Times New Roman"/>
          <w:b/>
          <w:bCs/>
          <w:sz w:val="20"/>
          <w:szCs w:val="20"/>
        </w:rPr>
      </w:pPr>
      <w:r w:rsidRPr="002106D6">
        <w:rPr>
          <w:rFonts w:ascii="Times New Roman" w:hAnsi="Times New Roman" w:cs="Times New Roman"/>
          <w:b/>
          <w:bCs/>
          <w:sz w:val="20"/>
          <w:szCs w:val="20"/>
        </w:rPr>
        <w:t>5.2 Detailed Experimental Results</w:t>
      </w:r>
    </w:p>
    <w:p w14:paraId="08EB74D8" w14:textId="77777777" w:rsidR="00A41D63" w:rsidRPr="002106D6" w:rsidRDefault="00A41D63" w:rsidP="00A41D63">
      <w:pPr>
        <w:rPr>
          <w:rFonts w:ascii="Times New Roman" w:hAnsi="Times New Roman" w:cs="Times New Roman"/>
          <w:b/>
          <w:bCs/>
          <w:sz w:val="20"/>
          <w:szCs w:val="20"/>
        </w:rPr>
      </w:pPr>
      <w:r w:rsidRPr="002106D6">
        <w:rPr>
          <w:rFonts w:ascii="Times New Roman" w:hAnsi="Times New Roman" w:cs="Times New Roman"/>
          <w:b/>
          <w:bCs/>
          <w:sz w:val="20"/>
          <w:szCs w:val="20"/>
        </w:rPr>
        <w:t>Experimental Setup:</w:t>
      </w:r>
    </w:p>
    <w:p w14:paraId="4BEE398A" w14:textId="77777777" w:rsidR="00A41D63" w:rsidRPr="002106D6" w:rsidRDefault="00A41D63" w:rsidP="00A41D63">
      <w:pPr>
        <w:pStyle w:val="ListParagraph"/>
        <w:numPr>
          <w:ilvl w:val="0"/>
          <w:numId w:val="13"/>
        </w:numPr>
        <w:rPr>
          <w:rFonts w:ascii="Times New Roman" w:hAnsi="Times New Roman" w:cs="Times New Roman"/>
          <w:sz w:val="20"/>
          <w:szCs w:val="20"/>
        </w:rPr>
      </w:pPr>
      <w:r w:rsidRPr="002106D6">
        <w:rPr>
          <w:rFonts w:ascii="Times New Roman" w:hAnsi="Times New Roman" w:cs="Times New Roman"/>
          <w:sz w:val="20"/>
          <w:szCs w:val="20"/>
        </w:rPr>
        <w:t>Platform: Intel Xeon Gold 6248R, 192GB RAM</w:t>
      </w:r>
    </w:p>
    <w:p w14:paraId="0D225062" w14:textId="77777777" w:rsidR="00A41D63" w:rsidRPr="002106D6" w:rsidRDefault="00A41D63" w:rsidP="00A41D63">
      <w:pPr>
        <w:pStyle w:val="ListParagraph"/>
        <w:numPr>
          <w:ilvl w:val="0"/>
          <w:numId w:val="13"/>
        </w:numPr>
        <w:rPr>
          <w:rFonts w:ascii="Times New Roman" w:hAnsi="Times New Roman" w:cs="Times New Roman"/>
          <w:sz w:val="20"/>
          <w:szCs w:val="20"/>
        </w:rPr>
      </w:pPr>
      <w:r w:rsidRPr="002106D6">
        <w:rPr>
          <w:rFonts w:ascii="Times New Roman" w:hAnsi="Times New Roman" w:cs="Times New Roman"/>
          <w:sz w:val="20"/>
          <w:szCs w:val="20"/>
        </w:rPr>
        <w:t>Implementation: C++17 with Intel MKL</w:t>
      </w:r>
    </w:p>
    <w:p w14:paraId="78726CA1" w14:textId="77777777" w:rsidR="00A41D63" w:rsidRPr="002106D6" w:rsidRDefault="00A41D63" w:rsidP="00A41D63">
      <w:pPr>
        <w:pStyle w:val="ListParagraph"/>
        <w:numPr>
          <w:ilvl w:val="0"/>
          <w:numId w:val="13"/>
        </w:numPr>
        <w:rPr>
          <w:rFonts w:ascii="Times New Roman" w:hAnsi="Times New Roman" w:cs="Times New Roman"/>
          <w:sz w:val="20"/>
          <w:szCs w:val="20"/>
        </w:rPr>
      </w:pPr>
      <w:r w:rsidRPr="002106D6">
        <w:rPr>
          <w:rFonts w:ascii="Times New Roman" w:hAnsi="Times New Roman" w:cs="Times New Roman"/>
          <w:sz w:val="20"/>
          <w:szCs w:val="20"/>
        </w:rPr>
        <w:t>Datasets: Synthetic and real-world (10 types, n = 100 to 10,000)</w:t>
      </w:r>
    </w:p>
    <w:p w14:paraId="58BE630F" w14:textId="37E7E91D" w:rsidR="00A41D63" w:rsidRPr="002106D6" w:rsidRDefault="000A043E" w:rsidP="00A41D63">
      <w:pPr>
        <w:rPr>
          <w:rFonts w:ascii="Times New Roman" w:hAnsi="Times New Roman" w:cs="Times New Roman"/>
          <w:b/>
          <w:bCs/>
          <w:sz w:val="20"/>
          <w:szCs w:val="20"/>
        </w:rPr>
      </w:pPr>
      <w:r w:rsidRPr="002106D6">
        <w:rPr>
          <w:rFonts w:ascii="Times New Roman" w:hAnsi="Times New Roman" w:cs="Times New Roman"/>
          <w:b/>
          <w:bCs/>
          <w:sz w:val="20"/>
          <w:szCs w:val="20"/>
        </w:rPr>
        <w:t xml:space="preserve">5.2.1 </w:t>
      </w:r>
      <w:r w:rsidR="00A41D63" w:rsidRPr="002106D6">
        <w:rPr>
          <w:rFonts w:ascii="Times New Roman" w:hAnsi="Times New Roman" w:cs="Times New Roman"/>
          <w:b/>
          <w:bCs/>
          <w:sz w:val="20"/>
          <w:szCs w:val="20"/>
        </w:rPr>
        <w:t>Performance Metrics:</w:t>
      </w:r>
    </w:p>
    <w:tbl>
      <w:tblPr>
        <w:tblStyle w:val="TableGrid"/>
        <w:tblW w:w="0" w:type="auto"/>
        <w:tblLook w:val="04A0" w:firstRow="1" w:lastRow="0" w:firstColumn="1" w:lastColumn="0" w:noHBand="0" w:noVBand="1"/>
      </w:tblPr>
      <w:tblGrid>
        <w:gridCol w:w="794"/>
        <w:gridCol w:w="832"/>
        <w:gridCol w:w="763"/>
        <w:gridCol w:w="724"/>
        <w:gridCol w:w="609"/>
        <w:gridCol w:w="678"/>
      </w:tblGrid>
      <w:tr w:rsidR="00A41D63" w:rsidRPr="002106D6" w14:paraId="7DDCD163" w14:textId="77777777" w:rsidTr="00A70944">
        <w:tc>
          <w:tcPr>
            <w:tcW w:w="0" w:type="auto"/>
          </w:tcPr>
          <w:p w14:paraId="1AEB18FC"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Dataset</w:t>
            </w:r>
          </w:p>
        </w:tc>
        <w:tc>
          <w:tcPr>
            <w:tcW w:w="0" w:type="auto"/>
          </w:tcPr>
          <w:p w14:paraId="482A298D"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Algorithm</w:t>
            </w:r>
          </w:p>
        </w:tc>
        <w:tc>
          <w:tcPr>
            <w:tcW w:w="0" w:type="auto"/>
          </w:tcPr>
          <w:p w14:paraId="1488F44C"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Time (seconds)</w:t>
            </w:r>
          </w:p>
        </w:tc>
        <w:tc>
          <w:tcPr>
            <w:tcW w:w="0" w:type="auto"/>
          </w:tcPr>
          <w:p w14:paraId="6510B490"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Memory (MB)</w:t>
            </w:r>
          </w:p>
        </w:tc>
        <w:tc>
          <w:tcPr>
            <w:tcW w:w="0" w:type="auto"/>
          </w:tcPr>
          <w:p w14:paraId="4CEBF7EA"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Cache Misses</w:t>
            </w:r>
          </w:p>
        </w:tc>
        <w:tc>
          <w:tcPr>
            <w:tcW w:w="0" w:type="auto"/>
          </w:tcPr>
          <w:p w14:paraId="1392B2AA"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Energy (Joules)</w:t>
            </w:r>
          </w:p>
        </w:tc>
      </w:tr>
      <w:tr w:rsidR="00A41D63" w:rsidRPr="002106D6" w14:paraId="2EB2A954" w14:textId="77777777" w:rsidTr="00A70944">
        <w:tc>
          <w:tcPr>
            <w:tcW w:w="0" w:type="auto"/>
          </w:tcPr>
          <w:p w14:paraId="1B59B48F"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Uniform-1000</w:t>
            </w:r>
          </w:p>
        </w:tc>
        <w:tc>
          <w:tcPr>
            <w:tcW w:w="0" w:type="auto"/>
          </w:tcPr>
          <w:p w14:paraId="5B709383"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CGMY</w:t>
            </w:r>
          </w:p>
        </w:tc>
        <w:tc>
          <w:tcPr>
            <w:tcW w:w="0" w:type="auto"/>
          </w:tcPr>
          <w:p w14:paraId="08D7DFF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4.23</w:t>
            </w:r>
          </w:p>
        </w:tc>
        <w:tc>
          <w:tcPr>
            <w:tcW w:w="0" w:type="auto"/>
          </w:tcPr>
          <w:p w14:paraId="5CB78BE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128.5</w:t>
            </w:r>
          </w:p>
        </w:tc>
        <w:tc>
          <w:tcPr>
            <w:tcW w:w="0" w:type="auto"/>
          </w:tcPr>
          <w:p w14:paraId="087EE4DA"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2.1M</w:t>
            </w:r>
          </w:p>
        </w:tc>
        <w:tc>
          <w:tcPr>
            <w:tcW w:w="0" w:type="auto"/>
          </w:tcPr>
          <w:p w14:paraId="071E4110"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18.7</w:t>
            </w:r>
          </w:p>
        </w:tc>
      </w:tr>
      <w:tr w:rsidR="00A41D63" w:rsidRPr="002106D6" w14:paraId="1A421BC8" w14:textId="77777777" w:rsidTr="00A70944">
        <w:tc>
          <w:tcPr>
            <w:tcW w:w="0" w:type="auto"/>
          </w:tcPr>
          <w:p w14:paraId="1716BCEE"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Uniform-1000</w:t>
            </w:r>
          </w:p>
        </w:tc>
        <w:tc>
          <w:tcPr>
            <w:tcW w:w="0" w:type="auto"/>
          </w:tcPr>
          <w:p w14:paraId="5E5ABFE4"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HWP</w:t>
            </w:r>
          </w:p>
        </w:tc>
        <w:tc>
          <w:tcPr>
            <w:tcW w:w="0" w:type="auto"/>
          </w:tcPr>
          <w:p w14:paraId="5A8067F7"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1.47</w:t>
            </w:r>
          </w:p>
        </w:tc>
        <w:tc>
          <w:tcPr>
            <w:tcW w:w="0" w:type="auto"/>
          </w:tcPr>
          <w:p w14:paraId="0B215C47"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51.2</w:t>
            </w:r>
          </w:p>
        </w:tc>
        <w:tc>
          <w:tcPr>
            <w:tcW w:w="0" w:type="auto"/>
          </w:tcPr>
          <w:p w14:paraId="19DDD8B3"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0.8M</w:t>
            </w:r>
          </w:p>
        </w:tc>
        <w:tc>
          <w:tcPr>
            <w:tcW w:w="0" w:type="auto"/>
          </w:tcPr>
          <w:p w14:paraId="6ECF1AC0"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7.2</w:t>
            </w:r>
          </w:p>
        </w:tc>
      </w:tr>
      <w:tr w:rsidR="00A41D63" w:rsidRPr="002106D6" w14:paraId="47F3843A" w14:textId="77777777" w:rsidTr="00A70944">
        <w:tc>
          <w:tcPr>
            <w:tcW w:w="0" w:type="auto"/>
          </w:tcPr>
          <w:p w14:paraId="75308E03"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Zipf-1000</w:t>
            </w:r>
          </w:p>
        </w:tc>
        <w:tc>
          <w:tcPr>
            <w:tcW w:w="0" w:type="auto"/>
          </w:tcPr>
          <w:p w14:paraId="62C4F86E"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CGMY</w:t>
            </w:r>
          </w:p>
        </w:tc>
        <w:tc>
          <w:tcPr>
            <w:tcW w:w="0" w:type="auto"/>
          </w:tcPr>
          <w:p w14:paraId="397B912B"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5.89</w:t>
            </w:r>
          </w:p>
        </w:tc>
        <w:tc>
          <w:tcPr>
            <w:tcW w:w="0" w:type="auto"/>
          </w:tcPr>
          <w:p w14:paraId="547CE61A"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145.2</w:t>
            </w:r>
          </w:p>
        </w:tc>
        <w:tc>
          <w:tcPr>
            <w:tcW w:w="0" w:type="auto"/>
          </w:tcPr>
          <w:p w14:paraId="56945839"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2.8M</w:t>
            </w:r>
          </w:p>
        </w:tc>
        <w:tc>
          <w:tcPr>
            <w:tcW w:w="0" w:type="auto"/>
          </w:tcPr>
          <w:p w14:paraId="14096850"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24.1</w:t>
            </w:r>
          </w:p>
        </w:tc>
      </w:tr>
      <w:tr w:rsidR="00A41D63" w:rsidRPr="002106D6" w14:paraId="7FA906BA" w14:textId="77777777" w:rsidTr="00A70944">
        <w:tc>
          <w:tcPr>
            <w:tcW w:w="0" w:type="auto"/>
          </w:tcPr>
          <w:p w14:paraId="642483A1"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Zipf-1000</w:t>
            </w:r>
          </w:p>
        </w:tc>
        <w:tc>
          <w:tcPr>
            <w:tcW w:w="0" w:type="auto"/>
          </w:tcPr>
          <w:p w14:paraId="67DA9A2B"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HWP</w:t>
            </w:r>
          </w:p>
        </w:tc>
        <w:tc>
          <w:tcPr>
            <w:tcW w:w="0" w:type="auto"/>
          </w:tcPr>
          <w:p w14:paraId="485945ED"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1.12</w:t>
            </w:r>
          </w:p>
        </w:tc>
        <w:tc>
          <w:tcPr>
            <w:tcW w:w="0" w:type="auto"/>
          </w:tcPr>
          <w:p w14:paraId="23DC7AED"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42.8</w:t>
            </w:r>
          </w:p>
        </w:tc>
        <w:tc>
          <w:tcPr>
            <w:tcW w:w="0" w:type="auto"/>
          </w:tcPr>
          <w:p w14:paraId="5C64AA2A"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0.6M</w:t>
            </w:r>
          </w:p>
        </w:tc>
        <w:tc>
          <w:tcPr>
            <w:tcW w:w="0" w:type="auto"/>
          </w:tcPr>
          <w:p w14:paraId="1CE105D2"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5.9</w:t>
            </w:r>
          </w:p>
        </w:tc>
      </w:tr>
      <w:tr w:rsidR="00A41D63" w:rsidRPr="002106D6" w14:paraId="06587F2B" w14:textId="77777777" w:rsidTr="00A70944">
        <w:tc>
          <w:tcPr>
            <w:tcW w:w="0" w:type="auto"/>
          </w:tcPr>
          <w:p w14:paraId="12740BAE"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Clustered-1000</w:t>
            </w:r>
          </w:p>
        </w:tc>
        <w:tc>
          <w:tcPr>
            <w:tcW w:w="0" w:type="auto"/>
          </w:tcPr>
          <w:p w14:paraId="08F0BA4D"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CGMY</w:t>
            </w:r>
          </w:p>
        </w:tc>
        <w:tc>
          <w:tcPr>
            <w:tcW w:w="0" w:type="auto"/>
          </w:tcPr>
          <w:p w14:paraId="1627D645"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6.12</w:t>
            </w:r>
          </w:p>
        </w:tc>
        <w:tc>
          <w:tcPr>
            <w:tcW w:w="0" w:type="auto"/>
          </w:tcPr>
          <w:p w14:paraId="1153D4AF"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152.1</w:t>
            </w:r>
          </w:p>
        </w:tc>
        <w:tc>
          <w:tcPr>
            <w:tcW w:w="0" w:type="auto"/>
          </w:tcPr>
          <w:p w14:paraId="5812F937"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3.1M</w:t>
            </w:r>
          </w:p>
        </w:tc>
        <w:tc>
          <w:tcPr>
            <w:tcW w:w="0" w:type="auto"/>
          </w:tcPr>
          <w:p w14:paraId="6AEFA34C"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26.3</w:t>
            </w:r>
          </w:p>
        </w:tc>
      </w:tr>
      <w:tr w:rsidR="00A41D63" w:rsidRPr="002106D6" w14:paraId="338C5027" w14:textId="77777777" w:rsidTr="00A70944">
        <w:tc>
          <w:tcPr>
            <w:tcW w:w="0" w:type="auto"/>
          </w:tcPr>
          <w:p w14:paraId="0C133F1C"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Clustered-1000</w:t>
            </w:r>
          </w:p>
        </w:tc>
        <w:tc>
          <w:tcPr>
            <w:tcW w:w="0" w:type="auto"/>
          </w:tcPr>
          <w:p w14:paraId="5968C84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HWP</w:t>
            </w:r>
          </w:p>
        </w:tc>
        <w:tc>
          <w:tcPr>
            <w:tcW w:w="0" w:type="auto"/>
          </w:tcPr>
          <w:p w14:paraId="23D7FAA0"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0.98</w:t>
            </w:r>
          </w:p>
        </w:tc>
        <w:tc>
          <w:tcPr>
            <w:tcW w:w="0" w:type="auto"/>
          </w:tcPr>
          <w:p w14:paraId="2FB693C2"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38.4</w:t>
            </w:r>
          </w:p>
        </w:tc>
        <w:tc>
          <w:tcPr>
            <w:tcW w:w="0" w:type="auto"/>
          </w:tcPr>
          <w:p w14:paraId="0A4F45D5"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0.5M</w:t>
            </w:r>
          </w:p>
        </w:tc>
        <w:tc>
          <w:tcPr>
            <w:tcW w:w="0" w:type="auto"/>
          </w:tcPr>
          <w:p w14:paraId="1E36B361"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5.1</w:t>
            </w:r>
          </w:p>
        </w:tc>
      </w:tr>
    </w:tbl>
    <w:p w14:paraId="18F32748" w14:textId="77777777" w:rsidR="000A043E" w:rsidRPr="002106D6" w:rsidRDefault="000A043E" w:rsidP="000A043E">
      <w:pPr>
        <w:jc w:val="center"/>
        <w:rPr>
          <w:rFonts w:ascii="Times New Roman" w:hAnsi="Times New Roman" w:cs="Times New Roman"/>
          <w:sz w:val="20"/>
          <w:szCs w:val="20"/>
        </w:rPr>
      </w:pPr>
    </w:p>
    <w:p w14:paraId="28EBBFB0" w14:textId="110822AC" w:rsidR="00A41D63" w:rsidRPr="002106D6" w:rsidRDefault="00D71427" w:rsidP="000A043E">
      <w:pPr>
        <w:jc w:val="center"/>
        <w:rPr>
          <w:rFonts w:ascii="Times New Roman" w:hAnsi="Times New Roman" w:cs="Times New Roman"/>
          <w:sz w:val="20"/>
          <w:szCs w:val="20"/>
        </w:rPr>
      </w:pPr>
      <w:r w:rsidRPr="002106D6">
        <w:rPr>
          <w:rFonts w:ascii="Times New Roman" w:hAnsi="Times New Roman" w:cs="Times New Roman"/>
          <w:noProof/>
          <w:sz w:val="20"/>
          <w:szCs w:val="20"/>
        </w:rPr>
        <w:drawing>
          <wp:inline distT="0" distB="0" distL="0" distR="0" wp14:anchorId="7C83299C" wp14:editId="1FE6AE5B">
            <wp:extent cx="2703195" cy="1946531"/>
            <wp:effectExtent l="0" t="0" r="1905" b="0"/>
            <wp:docPr id="19944485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5282" cy="2048845"/>
                    </a:xfrm>
                    <a:prstGeom prst="rect">
                      <a:avLst/>
                    </a:prstGeom>
                    <a:noFill/>
                    <a:ln>
                      <a:noFill/>
                    </a:ln>
                  </pic:spPr>
                </pic:pic>
              </a:graphicData>
            </a:graphic>
          </wp:inline>
        </w:drawing>
      </w:r>
    </w:p>
    <w:p w14:paraId="52F7FF8C" w14:textId="06317529" w:rsidR="0076308A" w:rsidRPr="002106D6" w:rsidRDefault="0076308A" w:rsidP="000A043E">
      <w:pPr>
        <w:jc w:val="center"/>
        <w:rPr>
          <w:rFonts w:ascii="Times New Roman" w:hAnsi="Times New Roman" w:cs="Times New Roman"/>
          <w:i/>
          <w:iCs/>
          <w:sz w:val="20"/>
          <w:szCs w:val="20"/>
        </w:rPr>
      </w:pPr>
      <w:r w:rsidRPr="002106D6">
        <w:rPr>
          <w:rFonts w:ascii="Times New Roman" w:hAnsi="Times New Roman" w:cs="Times New Roman"/>
          <w:i/>
          <w:iCs/>
          <w:sz w:val="20"/>
          <w:szCs w:val="20"/>
        </w:rPr>
        <w:t>Figure</w:t>
      </w:r>
      <w:r w:rsidR="00D13C27" w:rsidRPr="002106D6">
        <w:rPr>
          <w:rFonts w:ascii="Times New Roman" w:hAnsi="Times New Roman" w:cs="Times New Roman"/>
          <w:i/>
          <w:iCs/>
          <w:sz w:val="20"/>
          <w:szCs w:val="20"/>
        </w:rPr>
        <w:t>:3 Performance Metrics Comparison (</w:t>
      </w:r>
      <w:r w:rsidR="00E01742" w:rsidRPr="002106D6">
        <w:rPr>
          <w:rFonts w:ascii="Times New Roman" w:hAnsi="Times New Roman" w:cs="Times New Roman"/>
          <w:i/>
          <w:iCs/>
          <w:sz w:val="20"/>
          <w:szCs w:val="20"/>
        </w:rPr>
        <w:t>CGMY VS HWP)</w:t>
      </w:r>
    </w:p>
    <w:p w14:paraId="77257C68" w14:textId="3B543226" w:rsidR="00A41D63" w:rsidRPr="002106D6" w:rsidRDefault="000A043E" w:rsidP="00A41D63">
      <w:pPr>
        <w:rPr>
          <w:rFonts w:ascii="Times New Roman" w:hAnsi="Times New Roman" w:cs="Times New Roman"/>
          <w:b/>
          <w:bCs/>
          <w:sz w:val="20"/>
          <w:szCs w:val="20"/>
        </w:rPr>
      </w:pPr>
      <w:r w:rsidRPr="002106D6">
        <w:rPr>
          <w:rFonts w:ascii="Times New Roman" w:hAnsi="Times New Roman" w:cs="Times New Roman"/>
          <w:b/>
          <w:bCs/>
          <w:sz w:val="20"/>
          <w:szCs w:val="20"/>
        </w:rPr>
        <w:t xml:space="preserve">5.2.2 </w:t>
      </w:r>
      <w:r w:rsidR="00A41D63" w:rsidRPr="002106D6">
        <w:rPr>
          <w:rFonts w:ascii="Times New Roman" w:hAnsi="Times New Roman" w:cs="Times New Roman"/>
          <w:b/>
          <w:bCs/>
          <w:sz w:val="20"/>
          <w:szCs w:val="20"/>
        </w:rPr>
        <w:t>Communication Overhead (Distributed Setting):</w:t>
      </w:r>
    </w:p>
    <w:tbl>
      <w:tblPr>
        <w:tblStyle w:val="TableGrid"/>
        <w:tblW w:w="0" w:type="auto"/>
        <w:jc w:val="center"/>
        <w:tblLook w:val="04A0" w:firstRow="1" w:lastRow="0" w:firstColumn="1" w:lastColumn="0" w:noHBand="0" w:noVBand="1"/>
      </w:tblPr>
      <w:tblGrid>
        <w:gridCol w:w="667"/>
        <w:gridCol w:w="983"/>
        <w:gridCol w:w="907"/>
        <w:gridCol w:w="1032"/>
        <w:gridCol w:w="811"/>
      </w:tblGrid>
      <w:tr w:rsidR="00A41D63" w:rsidRPr="002106D6" w14:paraId="31142DC9" w14:textId="77777777" w:rsidTr="000A043E">
        <w:trPr>
          <w:jc w:val="center"/>
        </w:trPr>
        <w:tc>
          <w:tcPr>
            <w:tcW w:w="0" w:type="auto"/>
          </w:tcPr>
          <w:p w14:paraId="742287D5"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Nodes</w:t>
            </w:r>
          </w:p>
        </w:tc>
        <w:tc>
          <w:tcPr>
            <w:tcW w:w="0" w:type="auto"/>
          </w:tcPr>
          <w:p w14:paraId="6BC1DF80"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Algorithm</w:t>
            </w:r>
          </w:p>
        </w:tc>
        <w:tc>
          <w:tcPr>
            <w:tcW w:w="0" w:type="auto"/>
          </w:tcPr>
          <w:p w14:paraId="07A82BB6"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Total Messages</w:t>
            </w:r>
          </w:p>
        </w:tc>
        <w:tc>
          <w:tcPr>
            <w:tcW w:w="0" w:type="auto"/>
          </w:tcPr>
          <w:p w14:paraId="59A1A27B"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Bandwidth (MB/s)</w:t>
            </w:r>
          </w:p>
        </w:tc>
        <w:tc>
          <w:tcPr>
            <w:tcW w:w="0" w:type="auto"/>
          </w:tcPr>
          <w:p w14:paraId="28E33FD2" w14:textId="77777777" w:rsidR="00A41D63" w:rsidRPr="002106D6" w:rsidRDefault="00A41D63" w:rsidP="00A70944">
            <w:pPr>
              <w:rPr>
                <w:rFonts w:ascii="Times New Roman" w:hAnsi="Times New Roman" w:cs="Times New Roman"/>
                <w:b/>
                <w:bCs/>
                <w:sz w:val="20"/>
                <w:szCs w:val="20"/>
              </w:rPr>
            </w:pPr>
            <w:r w:rsidRPr="002106D6">
              <w:rPr>
                <w:rFonts w:ascii="Times New Roman" w:hAnsi="Times New Roman" w:cs="Times New Roman"/>
                <w:b/>
                <w:bCs/>
                <w:sz w:val="20"/>
                <w:szCs w:val="20"/>
              </w:rPr>
              <w:t>Latency (</w:t>
            </w:r>
            <w:proofErr w:type="spellStart"/>
            <w:r w:rsidRPr="002106D6">
              <w:rPr>
                <w:rFonts w:ascii="Times New Roman" w:hAnsi="Times New Roman" w:cs="Times New Roman"/>
                <w:b/>
                <w:bCs/>
                <w:sz w:val="20"/>
                <w:szCs w:val="20"/>
              </w:rPr>
              <w:t>ms</w:t>
            </w:r>
            <w:proofErr w:type="spellEnd"/>
            <w:r w:rsidRPr="002106D6">
              <w:rPr>
                <w:rFonts w:ascii="Times New Roman" w:hAnsi="Times New Roman" w:cs="Times New Roman"/>
                <w:b/>
                <w:bCs/>
                <w:sz w:val="20"/>
                <w:szCs w:val="20"/>
              </w:rPr>
              <w:t>)</w:t>
            </w:r>
          </w:p>
        </w:tc>
      </w:tr>
      <w:tr w:rsidR="00A41D63" w:rsidRPr="002106D6" w14:paraId="2D76C989" w14:textId="77777777" w:rsidTr="000A043E">
        <w:trPr>
          <w:jc w:val="center"/>
        </w:trPr>
        <w:tc>
          <w:tcPr>
            <w:tcW w:w="0" w:type="auto"/>
          </w:tcPr>
          <w:p w14:paraId="6E2D5155"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w:t>
            </w:r>
          </w:p>
        </w:tc>
        <w:tc>
          <w:tcPr>
            <w:tcW w:w="0" w:type="auto"/>
          </w:tcPr>
          <w:p w14:paraId="5B96177F"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CGMY-</w:t>
            </w:r>
            <w:proofErr w:type="spellStart"/>
            <w:r w:rsidRPr="002106D6">
              <w:rPr>
                <w:rFonts w:ascii="Times New Roman" w:hAnsi="Times New Roman" w:cs="Times New Roman"/>
                <w:sz w:val="20"/>
                <w:szCs w:val="20"/>
              </w:rPr>
              <w:t>Dist</w:t>
            </w:r>
            <w:proofErr w:type="spellEnd"/>
          </w:p>
        </w:tc>
        <w:tc>
          <w:tcPr>
            <w:tcW w:w="0" w:type="auto"/>
          </w:tcPr>
          <w:p w14:paraId="28105973"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45,231</w:t>
            </w:r>
          </w:p>
        </w:tc>
        <w:tc>
          <w:tcPr>
            <w:tcW w:w="0" w:type="auto"/>
          </w:tcPr>
          <w:p w14:paraId="1644635A"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12.3</w:t>
            </w:r>
          </w:p>
        </w:tc>
        <w:tc>
          <w:tcPr>
            <w:tcW w:w="0" w:type="auto"/>
          </w:tcPr>
          <w:p w14:paraId="58A42D9D"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187</w:t>
            </w:r>
          </w:p>
        </w:tc>
      </w:tr>
      <w:tr w:rsidR="00A41D63" w:rsidRPr="002106D6" w14:paraId="20C20F68" w14:textId="77777777" w:rsidTr="000A043E">
        <w:trPr>
          <w:jc w:val="center"/>
        </w:trPr>
        <w:tc>
          <w:tcPr>
            <w:tcW w:w="0" w:type="auto"/>
          </w:tcPr>
          <w:p w14:paraId="411E5D05"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w:t>
            </w:r>
          </w:p>
        </w:tc>
        <w:tc>
          <w:tcPr>
            <w:tcW w:w="0" w:type="auto"/>
          </w:tcPr>
          <w:p w14:paraId="44E350E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HWP-</w:t>
            </w:r>
            <w:proofErr w:type="spellStart"/>
            <w:r w:rsidRPr="002106D6">
              <w:rPr>
                <w:rFonts w:ascii="Times New Roman" w:hAnsi="Times New Roman" w:cs="Times New Roman"/>
                <w:sz w:val="20"/>
                <w:szCs w:val="20"/>
              </w:rPr>
              <w:t>Dist</w:t>
            </w:r>
            <w:proofErr w:type="spellEnd"/>
          </w:p>
        </w:tc>
        <w:tc>
          <w:tcPr>
            <w:tcW w:w="0" w:type="auto"/>
          </w:tcPr>
          <w:p w14:paraId="5FA3575A"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8,924</w:t>
            </w:r>
          </w:p>
        </w:tc>
        <w:tc>
          <w:tcPr>
            <w:tcW w:w="0" w:type="auto"/>
          </w:tcPr>
          <w:p w14:paraId="185B02B2"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31.7</w:t>
            </w:r>
          </w:p>
        </w:tc>
        <w:tc>
          <w:tcPr>
            <w:tcW w:w="0" w:type="auto"/>
          </w:tcPr>
          <w:p w14:paraId="768328D3"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42</w:t>
            </w:r>
          </w:p>
        </w:tc>
      </w:tr>
      <w:tr w:rsidR="00A41D63" w:rsidRPr="002106D6" w14:paraId="668F5919" w14:textId="77777777" w:rsidTr="000A043E">
        <w:trPr>
          <w:jc w:val="center"/>
        </w:trPr>
        <w:tc>
          <w:tcPr>
            <w:tcW w:w="0" w:type="auto"/>
          </w:tcPr>
          <w:p w14:paraId="4FD5B9DC"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8</w:t>
            </w:r>
          </w:p>
        </w:tc>
        <w:tc>
          <w:tcPr>
            <w:tcW w:w="0" w:type="auto"/>
          </w:tcPr>
          <w:p w14:paraId="554805C9"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CGMY-</w:t>
            </w:r>
            <w:proofErr w:type="spellStart"/>
            <w:r w:rsidRPr="002106D6">
              <w:rPr>
                <w:rFonts w:ascii="Times New Roman" w:hAnsi="Times New Roman" w:cs="Times New Roman"/>
                <w:sz w:val="20"/>
                <w:szCs w:val="20"/>
              </w:rPr>
              <w:t>Dist</w:t>
            </w:r>
            <w:proofErr w:type="spellEnd"/>
          </w:p>
        </w:tc>
        <w:tc>
          <w:tcPr>
            <w:tcW w:w="0" w:type="auto"/>
          </w:tcPr>
          <w:p w14:paraId="4712DA31"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89,456</w:t>
            </w:r>
          </w:p>
        </w:tc>
        <w:tc>
          <w:tcPr>
            <w:tcW w:w="0" w:type="auto"/>
          </w:tcPr>
          <w:p w14:paraId="39497267"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8.9</w:t>
            </w:r>
          </w:p>
        </w:tc>
        <w:tc>
          <w:tcPr>
            <w:tcW w:w="0" w:type="auto"/>
          </w:tcPr>
          <w:p w14:paraId="51B6A2C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312</w:t>
            </w:r>
          </w:p>
        </w:tc>
      </w:tr>
      <w:tr w:rsidR="00A41D63" w:rsidRPr="002106D6" w14:paraId="20C5A4BD" w14:textId="77777777" w:rsidTr="000A043E">
        <w:trPr>
          <w:jc w:val="center"/>
        </w:trPr>
        <w:tc>
          <w:tcPr>
            <w:tcW w:w="0" w:type="auto"/>
          </w:tcPr>
          <w:p w14:paraId="245A05C0"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lastRenderedPageBreak/>
              <w:t>8</w:t>
            </w:r>
          </w:p>
        </w:tc>
        <w:tc>
          <w:tcPr>
            <w:tcW w:w="0" w:type="auto"/>
          </w:tcPr>
          <w:p w14:paraId="2C9B5F48"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HWP-</w:t>
            </w:r>
            <w:proofErr w:type="spellStart"/>
            <w:r w:rsidRPr="002106D6">
              <w:rPr>
                <w:rFonts w:ascii="Times New Roman" w:hAnsi="Times New Roman" w:cs="Times New Roman"/>
                <w:sz w:val="20"/>
                <w:szCs w:val="20"/>
              </w:rPr>
              <w:t>Dist</w:t>
            </w:r>
            <w:proofErr w:type="spellEnd"/>
          </w:p>
        </w:tc>
        <w:tc>
          <w:tcPr>
            <w:tcW w:w="0" w:type="auto"/>
          </w:tcPr>
          <w:p w14:paraId="5FA32066"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15,678</w:t>
            </w:r>
          </w:p>
        </w:tc>
        <w:tc>
          <w:tcPr>
            <w:tcW w:w="0" w:type="auto"/>
          </w:tcPr>
          <w:p w14:paraId="101EE1B1"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28.4</w:t>
            </w:r>
          </w:p>
        </w:tc>
        <w:tc>
          <w:tcPr>
            <w:tcW w:w="0" w:type="auto"/>
          </w:tcPr>
          <w:p w14:paraId="0BC507B7" w14:textId="77777777" w:rsidR="00A41D63" w:rsidRPr="002106D6" w:rsidRDefault="00A41D63" w:rsidP="00A70944">
            <w:pPr>
              <w:rPr>
                <w:rFonts w:ascii="Times New Roman" w:hAnsi="Times New Roman" w:cs="Times New Roman"/>
                <w:sz w:val="20"/>
                <w:szCs w:val="20"/>
              </w:rPr>
            </w:pPr>
            <w:r w:rsidRPr="002106D6">
              <w:rPr>
                <w:rFonts w:ascii="Times New Roman" w:hAnsi="Times New Roman" w:cs="Times New Roman"/>
                <w:sz w:val="20"/>
                <w:szCs w:val="20"/>
              </w:rPr>
              <w:t>73</w:t>
            </w:r>
          </w:p>
        </w:tc>
      </w:tr>
    </w:tbl>
    <w:p w14:paraId="2C109BD1" w14:textId="3C919B89" w:rsidR="00D71427" w:rsidRPr="002106D6" w:rsidRDefault="00D71427" w:rsidP="000A043E">
      <w:pPr>
        <w:pStyle w:val="NormalWeb"/>
        <w:rPr>
          <w:sz w:val="20"/>
          <w:szCs w:val="20"/>
        </w:rPr>
      </w:pPr>
    </w:p>
    <w:p w14:paraId="133903A6" w14:textId="20CDAD8D" w:rsidR="0036449C" w:rsidRPr="002106D6" w:rsidRDefault="00D71427" w:rsidP="002F7DF3">
      <w:pPr>
        <w:pStyle w:val="NormalWeb"/>
        <w:jc w:val="center"/>
        <w:rPr>
          <w:sz w:val="20"/>
          <w:szCs w:val="20"/>
        </w:rPr>
      </w:pPr>
      <w:r w:rsidRPr="002106D6">
        <w:rPr>
          <w:noProof/>
          <w:sz w:val="20"/>
          <w:szCs w:val="20"/>
        </w:rPr>
        <w:drawing>
          <wp:inline distT="0" distB="0" distL="0" distR="0" wp14:anchorId="543A185A" wp14:editId="4D5A6522">
            <wp:extent cx="2886075" cy="796754"/>
            <wp:effectExtent l="0" t="0" r="0" b="3810"/>
            <wp:docPr id="19649434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82592" cy="906220"/>
                    </a:xfrm>
                    <a:prstGeom prst="rect">
                      <a:avLst/>
                    </a:prstGeom>
                    <a:noFill/>
                    <a:ln>
                      <a:noFill/>
                    </a:ln>
                  </pic:spPr>
                </pic:pic>
              </a:graphicData>
            </a:graphic>
          </wp:inline>
        </w:drawing>
      </w:r>
    </w:p>
    <w:p w14:paraId="3807F571" w14:textId="695036A3" w:rsidR="000A043E" w:rsidRPr="002106D6" w:rsidRDefault="000A043E" w:rsidP="000A043E">
      <w:pPr>
        <w:pStyle w:val="NormalWeb"/>
        <w:jc w:val="center"/>
        <w:rPr>
          <w:i/>
          <w:iCs/>
          <w:sz w:val="20"/>
          <w:szCs w:val="20"/>
        </w:rPr>
      </w:pPr>
      <w:r w:rsidRPr="002106D6">
        <w:rPr>
          <w:i/>
          <w:iCs/>
          <w:sz w:val="20"/>
          <w:szCs w:val="20"/>
        </w:rPr>
        <w:t>Figure:</w:t>
      </w:r>
      <w:r w:rsidR="00E01742" w:rsidRPr="002106D6">
        <w:rPr>
          <w:i/>
          <w:iCs/>
          <w:sz w:val="20"/>
          <w:szCs w:val="20"/>
        </w:rPr>
        <w:t>4</w:t>
      </w:r>
      <w:r w:rsidRPr="002106D6">
        <w:rPr>
          <w:i/>
          <w:iCs/>
          <w:sz w:val="20"/>
          <w:szCs w:val="20"/>
        </w:rPr>
        <w:t xml:space="preserve"> Communication Overhead </w:t>
      </w:r>
      <w:r w:rsidR="0076308A" w:rsidRPr="002106D6">
        <w:rPr>
          <w:i/>
          <w:iCs/>
          <w:sz w:val="20"/>
          <w:szCs w:val="20"/>
        </w:rPr>
        <w:t>(Distributed setting)</w:t>
      </w:r>
    </w:p>
    <w:p w14:paraId="0C37C314" w14:textId="088CF985" w:rsidR="00902F6E" w:rsidRPr="008D39DF" w:rsidRDefault="00D77E1E" w:rsidP="00902F6E">
      <w:pPr>
        <w:pStyle w:val="BodyText"/>
        <w:pBdr>
          <w:bottom w:val="single" w:sz="6" w:space="1" w:color="auto"/>
        </w:pBdr>
        <w:rPr>
          <w:rFonts w:ascii="Times New Roman" w:hAnsi="Times New Roman" w:cs="Times New Roman"/>
          <w:b/>
          <w:bCs/>
        </w:rPr>
      </w:pPr>
      <w:r w:rsidRPr="008D39DF">
        <w:rPr>
          <w:rFonts w:ascii="Times New Roman" w:hAnsi="Times New Roman" w:cs="Times New Roman"/>
          <w:b/>
          <w:bCs/>
        </w:rPr>
        <w:t>6. Conclusions</w:t>
      </w:r>
      <w:r w:rsidR="00902F6E" w:rsidRPr="008D39DF">
        <w:rPr>
          <w:rFonts w:ascii="Times New Roman" w:hAnsi="Times New Roman" w:cs="Times New Roman"/>
          <w:b/>
          <w:bCs/>
        </w:rPr>
        <w:t xml:space="preserve"> and AI impact</w:t>
      </w:r>
      <w:r w:rsidRPr="008D39DF">
        <w:rPr>
          <w:rFonts w:ascii="Times New Roman" w:hAnsi="Times New Roman" w:cs="Times New Roman"/>
          <w:b/>
          <w:bCs/>
        </w:rPr>
        <w:t>:</w:t>
      </w:r>
      <w:r w:rsidR="00A41D63" w:rsidRPr="008D39DF">
        <w:rPr>
          <w:rFonts w:ascii="Times New Roman" w:hAnsi="Times New Roman" w:cs="Times New Roman"/>
          <w:b/>
          <w:bCs/>
        </w:rPr>
        <w:t xml:space="preserve"> </w:t>
      </w:r>
    </w:p>
    <w:p w14:paraId="4B4160A4" w14:textId="199BE1F2" w:rsidR="00902F6E" w:rsidRPr="002106D6" w:rsidRDefault="00902F6E" w:rsidP="00902F6E">
      <w:pPr>
        <w:pStyle w:val="BodyText"/>
        <w:pBdr>
          <w:bottom w:val="single" w:sz="6" w:space="1" w:color="auto"/>
        </w:pBdr>
        <w:rPr>
          <w:rFonts w:ascii="Times New Roman" w:hAnsi="Times New Roman" w:cs="Times New Roman"/>
          <w:b/>
          <w:bCs/>
          <w:sz w:val="20"/>
          <w:szCs w:val="20"/>
        </w:rPr>
      </w:pPr>
      <w:r w:rsidRPr="002106D6">
        <w:rPr>
          <w:rFonts w:ascii="Times New Roman" w:hAnsi="Times New Roman" w:cs="Times New Roman"/>
          <w:sz w:val="20"/>
          <w:szCs w:val="20"/>
        </w:rPr>
        <w:t>Implications for AI and Systems</w:t>
      </w:r>
    </w:p>
    <w:p w14:paraId="1FCFFED5" w14:textId="77777777" w:rsidR="00902F6E" w:rsidRPr="002106D6" w:rsidRDefault="00902F6E" w:rsidP="00902F6E">
      <w:pPr>
        <w:pStyle w:val="BodyText"/>
        <w:pBdr>
          <w:bottom w:val="single" w:sz="6" w:space="1" w:color="auto"/>
        </w:pBdr>
        <w:rPr>
          <w:rFonts w:ascii="Times New Roman" w:hAnsi="Times New Roman" w:cs="Times New Roman"/>
          <w:sz w:val="20"/>
          <w:szCs w:val="20"/>
        </w:rPr>
      </w:pPr>
      <w:r w:rsidRPr="002106D6">
        <w:rPr>
          <w:rFonts w:ascii="Times New Roman" w:hAnsi="Times New Roman" w:cs="Times New Roman"/>
          <w:sz w:val="20"/>
          <w:szCs w:val="20"/>
        </w:rPr>
        <w:tab/>
        <w:t xml:space="preserve">The proposed sub-cubic algorithm enables optimal two-way search-tree construction on much larger instances than was previously feasible. This has potential impact in systems and machine learning. For example, two-way comparison trees are used for classification tasks, where one must quickly determine the class of a query by a sequence of equality and inequality tests. Chrobak and Young (2024) study such optimal decision trees [4] and note they can be much more efficient than naive lookup tables. Our faster algorithm makes it practical to build optimal classifiers of this kind on large datasets. In systems, an optimal static search tree with two-way comparisons can serve as a space efficient index for databases or as a decision procedure in compiled code; our results imply that the cost of static data structure optimization (minimizing expected search time) is now dominated by </w:t>
      </w:r>
      <w:proofErr w:type="gramStart"/>
      <w:r w:rsidRPr="002106D6">
        <w:rPr>
          <w:rFonts w:ascii="Times New Roman" w:hAnsi="Times New Roman" w:cs="Times New Roman"/>
          <w:sz w:val="20"/>
          <w:szCs w:val="20"/>
        </w:rPr>
        <w:t>O(</w:t>
      </w:r>
      <w:proofErr w:type="gramEnd"/>
      <w:r w:rsidRPr="002106D6">
        <w:rPr>
          <w:rFonts w:ascii="Times New Roman" w:hAnsi="Times New Roman" w:cs="Times New Roman"/>
          <w:sz w:val="20"/>
          <w:szCs w:val="20"/>
        </w:rPr>
        <w:t xml:space="preserve">n² log² n) rather than O(n⁴). This can lead to better cache performance and throughput in search-heavy applications. In summary, HWP's speedup and reduced memory (as demonstrated experimentally) open the door to using optimal two-way trees in large-scale AI and data systems where previously the cubic or quartic cost was prohibitive. </w:t>
      </w:r>
    </w:p>
    <w:p w14:paraId="25D389E9" w14:textId="77777777" w:rsidR="00902F6E" w:rsidRPr="002106D6" w:rsidRDefault="00902F6E" w:rsidP="00902F6E">
      <w:pPr>
        <w:pStyle w:val="BodyText"/>
        <w:pBdr>
          <w:bottom w:val="single" w:sz="6" w:space="1" w:color="auto"/>
        </w:pBdr>
        <w:rPr>
          <w:rFonts w:ascii="Times New Roman" w:hAnsi="Times New Roman" w:cs="Times New Roman"/>
          <w:sz w:val="20"/>
          <w:szCs w:val="20"/>
        </w:rPr>
      </w:pPr>
      <w:r w:rsidRPr="002106D6">
        <w:rPr>
          <w:rFonts w:ascii="Times New Roman" w:hAnsi="Times New Roman" w:cs="Times New Roman"/>
          <w:sz w:val="20"/>
          <w:szCs w:val="20"/>
        </w:rPr>
        <w:t xml:space="preserve">Broader Impact: </w:t>
      </w:r>
    </w:p>
    <w:p w14:paraId="18746899" w14:textId="2B9809A3" w:rsidR="00D77E1E" w:rsidRPr="002106D6" w:rsidRDefault="00902F6E" w:rsidP="00D77E1E">
      <w:pPr>
        <w:pStyle w:val="BodyText"/>
        <w:pBdr>
          <w:bottom w:val="single" w:sz="6" w:space="1" w:color="auto"/>
        </w:pBdr>
        <w:rPr>
          <w:rFonts w:ascii="Times New Roman" w:hAnsi="Times New Roman" w:cs="Times New Roman"/>
          <w:sz w:val="20"/>
          <w:szCs w:val="20"/>
        </w:rPr>
      </w:pPr>
      <w:r w:rsidRPr="002106D6">
        <w:rPr>
          <w:rFonts w:ascii="Times New Roman" w:hAnsi="Times New Roman" w:cs="Times New Roman"/>
          <w:sz w:val="20"/>
          <w:szCs w:val="20"/>
        </w:rPr>
        <w:tab/>
        <w:t xml:space="preserve">Optimizing fundamental algorithms like search trees can reduce computational resources in data-centric AI. Because HWP reduces both runtime and memory, it contributes to sustainability by cutting energy consumption for large-scale queries. There are no direct ethical concerns associated with this algorithm itself; it is a positive enabler. As with any computational tool, one should ensure that systems built on it respect fairness and transparency – e.g., if used in decision-making systems, developers should </w:t>
      </w:r>
      <w:r w:rsidRPr="002106D6">
        <w:rPr>
          <w:rFonts w:ascii="Times New Roman" w:hAnsi="Times New Roman" w:cs="Times New Roman"/>
          <w:sz w:val="20"/>
          <w:szCs w:val="20"/>
        </w:rPr>
        <w:t>audit tree-based models for biases. In conclusion, HWP advances the theory of algorithms while offering practical gains for the AI community.</w:t>
      </w:r>
    </w:p>
    <w:p w14:paraId="14BB4330" w14:textId="77777777" w:rsidR="00902F6E" w:rsidRPr="002106D6" w:rsidRDefault="00902F6E" w:rsidP="00D77E1E">
      <w:pPr>
        <w:pStyle w:val="BodyText"/>
        <w:pBdr>
          <w:bottom w:val="single" w:sz="6" w:space="1" w:color="auto"/>
        </w:pBdr>
        <w:rPr>
          <w:rFonts w:ascii="Times New Roman" w:hAnsi="Times New Roman" w:cs="Times New Roman"/>
          <w:sz w:val="20"/>
          <w:szCs w:val="20"/>
        </w:rPr>
      </w:pPr>
    </w:p>
    <w:p w14:paraId="42D6CEC5" w14:textId="027DC30A" w:rsidR="00D77E1E" w:rsidRPr="002106D6" w:rsidRDefault="00D77E1E" w:rsidP="00D77E1E">
      <w:pPr>
        <w:pStyle w:val="BodyText"/>
        <w:rPr>
          <w:rFonts w:ascii="Times New Roman" w:hAnsi="Times New Roman" w:cs="Times New Roman"/>
          <w:b/>
          <w:bCs/>
          <w:sz w:val="20"/>
          <w:szCs w:val="20"/>
        </w:rPr>
      </w:pPr>
      <w:r w:rsidRPr="002106D6">
        <w:rPr>
          <w:rFonts w:ascii="Times New Roman" w:hAnsi="Times New Roman" w:cs="Times New Roman"/>
          <w:b/>
          <w:bCs/>
          <w:sz w:val="20"/>
          <w:szCs w:val="20"/>
        </w:rPr>
        <w:t>Reference</w:t>
      </w:r>
      <w:r w:rsidR="00AF4AD1" w:rsidRPr="002106D6">
        <w:rPr>
          <w:rFonts w:ascii="Times New Roman" w:hAnsi="Times New Roman" w:cs="Times New Roman"/>
          <w:b/>
          <w:bCs/>
          <w:sz w:val="20"/>
          <w:szCs w:val="20"/>
        </w:rPr>
        <w:t>s</w:t>
      </w:r>
      <w:r w:rsidRPr="002106D6">
        <w:rPr>
          <w:rFonts w:ascii="Times New Roman" w:hAnsi="Times New Roman" w:cs="Times New Roman"/>
          <w:b/>
          <w:bCs/>
          <w:sz w:val="20"/>
          <w:szCs w:val="20"/>
        </w:rPr>
        <w:t>:</w:t>
      </w:r>
    </w:p>
    <w:p w14:paraId="45C7273E"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[1] [Anonymous Author], D. E. (1971). Optimum binary search trees. Acta Informatica, 1(1), 14–25. https://doi.org/10.1007/BF00264289</w:t>
      </w:r>
    </w:p>
    <w:p w14:paraId="043960E6"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[2] Spuler, D. Optimal search trees using two-way key comparisons. Acta Informatica 31, 729–740 (1994). https://doi.org/10.1007/BF01178732</w:t>
      </w:r>
    </w:p>
    <w:p w14:paraId="28471632"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[3] [Anonymous Author], R., Kannan, S., Karloff, H., &amp; Ladner, R. E. (2002). Thresholds and optimal binary comparison search trees. Journal of Algorithms, 44(2), 338–358. https://doi.org/10.1016/S0196-6774(02)00203-1</w:t>
      </w:r>
    </w:p>
    <w:p w14:paraId="4A2B504F"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[4] Chrobak, M., Golin, M., Munro, J. I., &amp; Young, N. E. (2022). A simple algorithm for optimal search trees with two-way comparisons. ACM Transactions on Algorithms, 18(1), Article 2, 1–11. https://doi.org/10.1145/3477910</w:t>
      </w:r>
    </w:p>
    <w:p w14:paraId="7AB4BFDC"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[5] Yao, A. C. (1980). Lower bounds for comparison-based search structures. In R. M. Karp (Ed.), Proceedings of the 12th Annual ACM Symposium on Theory of Computing (pp. 341–349). ACM. https://doi.org/10.1145/800141.804720</w:t>
      </w:r>
    </w:p>
    <w:p w14:paraId="033160F9"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[6] Iwata, Y., &amp; Shigemura, T. (2019). Separator-Based Pruned Dynamic Programming for Steiner Tree. Proceedings of the AAAI Conference on Artificial Intelligence, 33(01), 1520-1527. https://doi.org/10.1609/aaai.v33i01.33011520</w:t>
      </w:r>
    </w:p>
    <w:p w14:paraId="1861E249"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 xml:space="preserve">[7] </w:t>
      </w:r>
      <w:proofErr w:type="spellStart"/>
      <w:r w:rsidRPr="002106D6">
        <w:rPr>
          <w:rFonts w:ascii="Times New Roman" w:hAnsi="Times New Roman" w:cs="Times New Roman"/>
          <w:sz w:val="20"/>
          <w:szCs w:val="20"/>
        </w:rPr>
        <w:t>Elmachtoub</w:t>
      </w:r>
      <w:proofErr w:type="spellEnd"/>
      <w:r w:rsidRPr="002106D6">
        <w:rPr>
          <w:rFonts w:ascii="Times New Roman" w:hAnsi="Times New Roman" w:cs="Times New Roman"/>
          <w:sz w:val="20"/>
          <w:szCs w:val="20"/>
        </w:rPr>
        <w:t>, A. N., Liang, J. C. N., &amp; McNellis, R. (2020). Decision trees for decision-making under the predict-then-optimize framework. arXiv:2003.00360.</w:t>
      </w:r>
    </w:p>
    <w:p w14:paraId="7E32DC57" w14:textId="2AABEC01"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 xml:space="preserve">[8] </w:t>
      </w:r>
      <w:bookmarkStart w:id="8" w:name="_Hlk205850931"/>
      <w:proofErr w:type="spellStart"/>
      <w:r w:rsidR="009A70E0" w:rsidRPr="002106D6">
        <w:rPr>
          <w:rFonts w:ascii="Times New Roman" w:hAnsi="Times New Roman" w:cs="Times New Roman"/>
          <w:sz w:val="20"/>
          <w:szCs w:val="20"/>
        </w:rPr>
        <w:t>Harviainen</w:t>
      </w:r>
      <w:bookmarkEnd w:id="8"/>
      <w:proofErr w:type="spellEnd"/>
      <w:r w:rsidR="009A70E0" w:rsidRPr="002106D6">
        <w:rPr>
          <w:rFonts w:ascii="Times New Roman" w:hAnsi="Times New Roman" w:cs="Times New Roman"/>
          <w:sz w:val="20"/>
          <w:szCs w:val="20"/>
        </w:rPr>
        <w:t>, J., Sommer, F., Sorge, M., &amp; Szeider, S. (2025). Optimal decision tree pruning revisited: Algorithms and complexity. Proceedings of the Forty-second International Conference on Machine Learning. Retrieved from https://openreview.net/forum?id=iUsHLRTp3t</w:t>
      </w:r>
    </w:p>
    <w:p w14:paraId="003BF3F0"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 xml:space="preserve">[9] </w:t>
      </w:r>
      <w:proofErr w:type="spellStart"/>
      <w:r w:rsidRPr="002106D6">
        <w:rPr>
          <w:rFonts w:ascii="Times New Roman" w:hAnsi="Times New Roman" w:cs="Times New Roman"/>
          <w:sz w:val="20"/>
          <w:szCs w:val="20"/>
        </w:rPr>
        <w:t>Brița</w:t>
      </w:r>
      <w:proofErr w:type="spellEnd"/>
      <w:r w:rsidRPr="002106D6">
        <w:rPr>
          <w:rFonts w:ascii="Times New Roman" w:hAnsi="Times New Roman" w:cs="Times New Roman"/>
          <w:sz w:val="20"/>
          <w:szCs w:val="20"/>
        </w:rPr>
        <w:t>, C. E., van der Linden, J. G. M., &amp; Demirović, E. (2025). Optimal Classification Trees for Continuous Feature Data Using Dynamic Programming with Branch-and-Bound. Proceedings of the AAAI Conference on Artificial Intelligence, 39(11), 11131-11139. https://doi.org/10.1609/aaai.v39i11.33210</w:t>
      </w:r>
    </w:p>
    <w:p w14:paraId="1709FB42" w14:textId="77777777"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lastRenderedPageBreak/>
        <w:t xml:space="preserve">[10] </w:t>
      </w:r>
      <w:proofErr w:type="spellStart"/>
      <w:r w:rsidRPr="002106D6">
        <w:rPr>
          <w:rFonts w:ascii="Times New Roman" w:hAnsi="Times New Roman" w:cs="Times New Roman"/>
          <w:sz w:val="20"/>
          <w:szCs w:val="20"/>
        </w:rPr>
        <w:t>Harviainen</w:t>
      </w:r>
      <w:proofErr w:type="spellEnd"/>
      <w:r w:rsidRPr="002106D6">
        <w:rPr>
          <w:rFonts w:ascii="Times New Roman" w:hAnsi="Times New Roman" w:cs="Times New Roman"/>
          <w:sz w:val="20"/>
          <w:szCs w:val="20"/>
        </w:rPr>
        <w:t xml:space="preserve">, J., Sommer, F., Sorge, M., &amp; Szeider, S. (2025). Optimal Decision Tree Pruning Revisited: Algorithms and Complexity. </w:t>
      </w:r>
      <w:proofErr w:type="spellStart"/>
      <w:r w:rsidRPr="002106D6">
        <w:rPr>
          <w:rFonts w:ascii="Times New Roman" w:hAnsi="Times New Roman" w:cs="Times New Roman"/>
          <w:sz w:val="20"/>
          <w:szCs w:val="20"/>
        </w:rPr>
        <w:t>arXiv</w:t>
      </w:r>
      <w:proofErr w:type="spellEnd"/>
      <w:r w:rsidRPr="002106D6">
        <w:rPr>
          <w:rFonts w:ascii="Times New Roman" w:hAnsi="Times New Roman" w:cs="Times New Roman"/>
          <w:sz w:val="20"/>
          <w:szCs w:val="20"/>
        </w:rPr>
        <w:t xml:space="preserve"> preprint arXiv:2503.03576.</w:t>
      </w:r>
    </w:p>
    <w:p w14:paraId="74F8C7E0" w14:textId="53350D48"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[11]</w:t>
      </w:r>
      <w:r w:rsidR="00146C08" w:rsidRPr="002106D6">
        <w:rPr>
          <w:rFonts w:ascii="Times New Roman" w:hAnsi="Times New Roman" w:cs="Times New Roman"/>
          <w:sz w:val="20"/>
          <w:szCs w:val="20"/>
        </w:rPr>
        <w:t xml:space="preserve"> Xin, R., Zhong, C., Chen, Z., Takagi, T., Seltzer, M., &amp; Rudin, C. (2022). Exploring </w:t>
      </w:r>
      <w:proofErr w:type="gramStart"/>
      <w:r w:rsidR="00146C08" w:rsidRPr="002106D6">
        <w:rPr>
          <w:rFonts w:ascii="Times New Roman" w:hAnsi="Times New Roman" w:cs="Times New Roman"/>
          <w:sz w:val="20"/>
          <w:szCs w:val="20"/>
        </w:rPr>
        <w:t>the  whole</w:t>
      </w:r>
      <w:proofErr w:type="gramEnd"/>
      <w:r w:rsidR="00146C08" w:rsidRPr="002106D6">
        <w:rPr>
          <w:rFonts w:ascii="Times New Roman" w:hAnsi="Times New Roman" w:cs="Times New Roman"/>
          <w:sz w:val="20"/>
          <w:szCs w:val="20"/>
        </w:rPr>
        <w:t xml:space="preserve"> </w:t>
      </w:r>
      <w:proofErr w:type="spellStart"/>
      <w:r w:rsidR="00146C08" w:rsidRPr="002106D6">
        <w:rPr>
          <w:rFonts w:ascii="Times New Roman" w:hAnsi="Times New Roman" w:cs="Times New Roman"/>
          <w:sz w:val="20"/>
          <w:szCs w:val="20"/>
        </w:rPr>
        <w:t>rashomon</w:t>
      </w:r>
      <w:proofErr w:type="spellEnd"/>
      <w:r w:rsidR="00146C08" w:rsidRPr="002106D6">
        <w:rPr>
          <w:rFonts w:ascii="Times New Roman" w:hAnsi="Times New Roman" w:cs="Times New Roman"/>
          <w:sz w:val="20"/>
          <w:szCs w:val="20"/>
        </w:rPr>
        <w:t xml:space="preserve"> set of sparse decision trees. Advances in neural </w:t>
      </w:r>
      <w:proofErr w:type="gramStart"/>
      <w:r w:rsidR="00146C08" w:rsidRPr="002106D6">
        <w:rPr>
          <w:rFonts w:ascii="Times New Roman" w:hAnsi="Times New Roman" w:cs="Times New Roman"/>
          <w:sz w:val="20"/>
          <w:szCs w:val="20"/>
        </w:rPr>
        <w:t>information  processing</w:t>
      </w:r>
      <w:proofErr w:type="gramEnd"/>
      <w:r w:rsidR="00146C08" w:rsidRPr="002106D6">
        <w:rPr>
          <w:rFonts w:ascii="Times New Roman" w:hAnsi="Times New Roman" w:cs="Times New Roman"/>
          <w:sz w:val="20"/>
          <w:szCs w:val="20"/>
        </w:rPr>
        <w:t xml:space="preserve"> systems, 35, 14071-14084.</w:t>
      </w:r>
    </w:p>
    <w:p w14:paraId="1BE8BFD3" w14:textId="2588D0D6" w:rsidR="00D77E1E" w:rsidRPr="002106D6" w:rsidRDefault="00D77E1E" w:rsidP="00D77E1E">
      <w:pPr>
        <w:pStyle w:val="BodyText"/>
        <w:rPr>
          <w:rFonts w:ascii="Times New Roman" w:hAnsi="Times New Roman" w:cs="Times New Roman"/>
          <w:sz w:val="20"/>
          <w:szCs w:val="20"/>
        </w:rPr>
      </w:pPr>
      <w:r w:rsidRPr="002106D6">
        <w:rPr>
          <w:rFonts w:ascii="Times New Roman" w:hAnsi="Times New Roman" w:cs="Times New Roman"/>
          <w:sz w:val="20"/>
          <w:szCs w:val="20"/>
        </w:rPr>
        <w:t>[12]</w:t>
      </w:r>
      <w:r w:rsidR="00960AFC" w:rsidRPr="002106D6">
        <w:rPr>
          <w:rFonts w:ascii="Times New Roman" w:hAnsi="Times New Roman" w:cs="Times New Roman"/>
          <w:sz w:val="20"/>
          <w:szCs w:val="20"/>
        </w:rPr>
        <w:t xml:space="preserve"> van der Linden, J., de </w:t>
      </w:r>
      <w:proofErr w:type="spellStart"/>
      <w:r w:rsidR="00960AFC" w:rsidRPr="002106D6">
        <w:rPr>
          <w:rFonts w:ascii="Times New Roman" w:hAnsi="Times New Roman" w:cs="Times New Roman"/>
          <w:sz w:val="20"/>
          <w:szCs w:val="20"/>
        </w:rPr>
        <w:t>Weerdt</w:t>
      </w:r>
      <w:proofErr w:type="spellEnd"/>
      <w:r w:rsidR="00960AFC" w:rsidRPr="002106D6">
        <w:rPr>
          <w:rFonts w:ascii="Times New Roman" w:hAnsi="Times New Roman" w:cs="Times New Roman"/>
          <w:sz w:val="20"/>
          <w:szCs w:val="20"/>
        </w:rPr>
        <w:t xml:space="preserve">, M., &amp; Demirović, E. (2022). Fair and optimal </w:t>
      </w:r>
      <w:proofErr w:type="gramStart"/>
      <w:r w:rsidR="00960AFC" w:rsidRPr="002106D6">
        <w:rPr>
          <w:rFonts w:ascii="Times New Roman" w:hAnsi="Times New Roman" w:cs="Times New Roman"/>
          <w:sz w:val="20"/>
          <w:szCs w:val="20"/>
        </w:rPr>
        <w:t>decision  trees</w:t>
      </w:r>
      <w:proofErr w:type="gramEnd"/>
      <w:r w:rsidR="00960AFC" w:rsidRPr="002106D6">
        <w:rPr>
          <w:rFonts w:ascii="Times New Roman" w:hAnsi="Times New Roman" w:cs="Times New Roman"/>
          <w:sz w:val="20"/>
          <w:szCs w:val="20"/>
        </w:rPr>
        <w:t xml:space="preserve">: A dynamic programming approach. Advances in Neural </w:t>
      </w:r>
      <w:proofErr w:type="gramStart"/>
      <w:r w:rsidR="00960AFC" w:rsidRPr="002106D6">
        <w:rPr>
          <w:rFonts w:ascii="Times New Roman" w:hAnsi="Times New Roman" w:cs="Times New Roman"/>
          <w:sz w:val="20"/>
          <w:szCs w:val="20"/>
        </w:rPr>
        <w:t>Information  Processing</w:t>
      </w:r>
      <w:proofErr w:type="gramEnd"/>
      <w:r w:rsidR="00960AFC" w:rsidRPr="002106D6">
        <w:rPr>
          <w:rFonts w:ascii="Times New Roman" w:hAnsi="Times New Roman" w:cs="Times New Roman"/>
          <w:sz w:val="20"/>
          <w:szCs w:val="20"/>
        </w:rPr>
        <w:t xml:space="preserve"> Systems, 35, 38899-38911.</w:t>
      </w:r>
    </w:p>
    <w:p w14:paraId="4BD3DD05" w14:textId="77777777" w:rsidR="00A41D63" w:rsidRPr="002106D6" w:rsidRDefault="00A41D63" w:rsidP="00D77E1E">
      <w:pPr>
        <w:pStyle w:val="BodyText"/>
        <w:rPr>
          <w:rFonts w:ascii="Times New Roman" w:hAnsi="Times New Roman" w:cs="Times New Roman"/>
          <w:sz w:val="20"/>
          <w:szCs w:val="20"/>
        </w:rPr>
      </w:pPr>
    </w:p>
    <w:p w14:paraId="4C959E73" w14:textId="77777777" w:rsidR="00A41D63" w:rsidRPr="00A41D63" w:rsidRDefault="00A41D63" w:rsidP="00D77E1E">
      <w:pPr>
        <w:pStyle w:val="BodyText"/>
        <w:rPr>
          <w:rFonts w:ascii="Bodoni MT" w:hAnsi="Bodoni MT"/>
          <w:sz w:val="20"/>
          <w:szCs w:val="20"/>
        </w:rPr>
      </w:pPr>
    </w:p>
    <w:sectPr w:rsidR="00A41D63" w:rsidRPr="00A41D63" w:rsidSect="008D39DF">
      <w:footnotePr>
        <w:numRestart w:val="eachSect"/>
      </w:footnotePr>
      <w:type w:val="continuous"/>
      <w:pgSz w:w="12240" w:h="15840" w:code="1"/>
      <w:pgMar w:top="1080" w:right="1080" w:bottom="1800" w:left="1080" w:header="720" w:footer="720" w:gutter="540"/>
      <w:cols w:num="2"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odoni MT">
    <w:panose1 w:val="02070603080606020203"/>
    <w:charset w:val="00"/>
    <w:family w:val="roman"/>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3F5E7DDC"/>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1" w15:restartNumberingAfterBreak="0">
    <w:nsid w:val="00A99201"/>
    <w:multiLevelType w:val="multilevel"/>
    <w:tmpl w:val="E5A8FD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2" w15:restartNumberingAfterBreak="0">
    <w:nsid w:val="03F041BD"/>
    <w:multiLevelType w:val="hybridMultilevel"/>
    <w:tmpl w:val="E76A4D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132D55"/>
    <w:multiLevelType w:val="hybridMultilevel"/>
    <w:tmpl w:val="EAE87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7B2088"/>
    <w:multiLevelType w:val="hybridMultilevel"/>
    <w:tmpl w:val="68E2125A"/>
    <w:lvl w:ilvl="0" w:tplc="04090001">
      <w:start w:val="1"/>
      <w:numFmt w:val="bullet"/>
      <w:lvlText w:val=""/>
      <w:lvlJc w:val="left"/>
      <w:pPr>
        <w:ind w:left="732" w:hanging="360"/>
      </w:pPr>
      <w:rPr>
        <w:rFonts w:ascii="Symbol" w:hAnsi="Symbol"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5" w15:restartNumberingAfterBreak="0">
    <w:nsid w:val="300F735C"/>
    <w:multiLevelType w:val="hybridMultilevel"/>
    <w:tmpl w:val="B4F214A8"/>
    <w:lvl w:ilvl="0" w:tplc="CA4AF8AE">
      <w:start w:val="4"/>
      <w:numFmt w:val="decimal"/>
      <w:lvlText w:val="[%1]"/>
      <w:lvlJc w:val="left"/>
      <w:pPr>
        <w:ind w:left="2"/>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1" w:tplc="C8F4DF52">
      <w:start w:val="1"/>
      <w:numFmt w:val="lowerLetter"/>
      <w:lvlText w:val="%2"/>
      <w:lvlJc w:val="left"/>
      <w:pPr>
        <w:ind w:left="108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2" w:tplc="DB4444FE">
      <w:start w:val="1"/>
      <w:numFmt w:val="lowerRoman"/>
      <w:lvlText w:val="%3"/>
      <w:lvlJc w:val="left"/>
      <w:pPr>
        <w:ind w:left="180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3" w:tplc="46F0D128">
      <w:start w:val="1"/>
      <w:numFmt w:val="decimal"/>
      <w:lvlText w:val="%4"/>
      <w:lvlJc w:val="left"/>
      <w:pPr>
        <w:ind w:left="252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4" w:tplc="9FFAA264">
      <w:start w:val="1"/>
      <w:numFmt w:val="lowerLetter"/>
      <w:lvlText w:val="%5"/>
      <w:lvlJc w:val="left"/>
      <w:pPr>
        <w:ind w:left="324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5" w:tplc="7A3A664A">
      <w:start w:val="1"/>
      <w:numFmt w:val="lowerRoman"/>
      <w:lvlText w:val="%6"/>
      <w:lvlJc w:val="left"/>
      <w:pPr>
        <w:ind w:left="396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6" w:tplc="A49A4DF4">
      <w:start w:val="1"/>
      <w:numFmt w:val="decimal"/>
      <w:lvlText w:val="%7"/>
      <w:lvlJc w:val="left"/>
      <w:pPr>
        <w:ind w:left="468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7" w:tplc="22D25CF0">
      <w:start w:val="1"/>
      <w:numFmt w:val="lowerLetter"/>
      <w:lvlText w:val="%8"/>
      <w:lvlJc w:val="left"/>
      <w:pPr>
        <w:ind w:left="540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8" w:tplc="CA409BE8">
      <w:start w:val="1"/>
      <w:numFmt w:val="lowerRoman"/>
      <w:lvlText w:val="%9"/>
      <w:lvlJc w:val="left"/>
      <w:pPr>
        <w:ind w:left="612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abstractNum>
  <w:abstractNum w:abstractNumId="6" w15:restartNumberingAfterBreak="0">
    <w:nsid w:val="44A372CE"/>
    <w:multiLevelType w:val="hybridMultilevel"/>
    <w:tmpl w:val="146E160A"/>
    <w:lvl w:ilvl="0" w:tplc="D48C7826">
      <w:start w:val="1"/>
      <w:numFmt w:val="decimal"/>
      <w:lvlText w:val="[%1]"/>
      <w:lvlJc w:val="left"/>
      <w:pPr>
        <w:ind w:left="2"/>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1" w:tplc="D026EAD2">
      <w:start w:val="1"/>
      <w:numFmt w:val="lowerLetter"/>
      <w:lvlText w:val="%2"/>
      <w:lvlJc w:val="left"/>
      <w:pPr>
        <w:ind w:left="108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2" w:tplc="0CD24D04">
      <w:start w:val="1"/>
      <w:numFmt w:val="lowerRoman"/>
      <w:lvlText w:val="%3"/>
      <w:lvlJc w:val="left"/>
      <w:pPr>
        <w:ind w:left="180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3" w:tplc="EE12A9E2">
      <w:start w:val="1"/>
      <w:numFmt w:val="decimal"/>
      <w:lvlText w:val="%4"/>
      <w:lvlJc w:val="left"/>
      <w:pPr>
        <w:ind w:left="252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4" w:tplc="B7C6C804">
      <w:start w:val="1"/>
      <w:numFmt w:val="lowerLetter"/>
      <w:lvlText w:val="%5"/>
      <w:lvlJc w:val="left"/>
      <w:pPr>
        <w:ind w:left="324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5" w:tplc="E786B75C">
      <w:start w:val="1"/>
      <w:numFmt w:val="lowerRoman"/>
      <w:lvlText w:val="%6"/>
      <w:lvlJc w:val="left"/>
      <w:pPr>
        <w:ind w:left="396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6" w:tplc="D91C9D58">
      <w:start w:val="1"/>
      <w:numFmt w:val="decimal"/>
      <w:lvlText w:val="%7"/>
      <w:lvlJc w:val="left"/>
      <w:pPr>
        <w:ind w:left="468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7" w:tplc="AE767AB4">
      <w:start w:val="1"/>
      <w:numFmt w:val="lowerLetter"/>
      <w:lvlText w:val="%8"/>
      <w:lvlJc w:val="left"/>
      <w:pPr>
        <w:ind w:left="540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lvl w:ilvl="8" w:tplc="E0188FB8">
      <w:start w:val="1"/>
      <w:numFmt w:val="lowerRoman"/>
      <w:lvlText w:val="%9"/>
      <w:lvlJc w:val="left"/>
      <w:pPr>
        <w:ind w:left="6120"/>
      </w:pPr>
      <w:rPr>
        <w:rFonts w:ascii="Calibri" w:eastAsia="Calibri" w:hAnsi="Calibri" w:cs="Calibri"/>
        <w:b w:val="0"/>
        <w:i w:val="0"/>
        <w:strike w:val="0"/>
        <w:dstrike w:val="0"/>
        <w:color w:val="34322D"/>
        <w:sz w:val="24"/>
        <w:szCs w:val="24"/>
        <w:u w:val="none" w:color="000000"/>
        <w:bdr w:val="none" w:sz="0" w:space="0" w:color="auto"/>
        <w:shd w:val="clear" w:color="auto" w:fill="auto"/>
        <w:vertAlign w:val="baseline"/>
      </w:rPr>
    </w:lvl>
  </w:abstractNum>
  <w:abstractNum w:abstractNumId="7" w15:restartNumberingAfterBreak="0">
    <w:nsid w:val="476C3632"/>
    <w:multiLevelType w:val="hybridMultilevel"/>
    <w:tmpl w:val="507C3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5A341C"/>
    <w:multiLevelType w:val="hybridMultilevel"/>
    <w:tmpl w:val="9E5A5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830622B"/>
    <w:multiLevelType w:val="hybridMultilevel"/>
    <w:tmpl w:val="B0B6CD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0990F0B"/>
    <w:multiLevelType w:val="hybridMultilevel"/>
    <w:tmpl w:val="6B84401A"/>
    <w:lvl w:ilvl="0" w:tplc="73D6739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7D060FA"/>
    <w:multiLevelType w:val="hybridMultilevel"/>
    <w:tmpl w:val="4986F9F4"/>
    <w:lvl w:ilvl="0" w:tplc="9D54484A">
      <w:start w:val="1"/>
      <w:numFmt w:val="bullet"/>
      <w:lvlText w:val="•"/>
      <w:lvlJc w:val="left"/>
      <w:pPr>
        <w:ind w:left="459"/>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1" w:tplc="D4F8EDD8">
      <w:start w:val="1"/>
      <w:numFmt w:val="bullet"/>
      <w:lvlText w:val="o"/>
      <w:lvlJc w:val="left"/>
      <w:pPr>
        <w:ind w:left="120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2" w:tplc="FF1A4248">
      <w:start w:val="1"/>
      <w:numFmt w:val="bullet"/>
      <w:lvlText w:val="▪"/>
      <w:lvlJc w:val="left"/>
      <w:pPr>
        <w:ind w:left="192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3" w:tplc="49D4D3BE">
      <w:start w:val="1"/>
      <w:numFmt w:val="bullet"/>
      <w:lvlText w:val="•"/>
      <w:lvlJc w:val="left"/>
      <w:pPr>
        <w:ind w:left="264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4" w:tplc="A07C38B8">
      <w:start w:val="1"/>
      <w:numFmt w:val="bullet"/>
      <w:lvlText w:val="o"/>
      <w:lvlJc w:val="left"/>
      <w:pPr>
        <w:ind w:left="336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5" w:tplc="74E62D14">
      <w:start w:val="1"/>
      <w:numFmt w:val="bullet"/>
      <w:lvlText w:val="▪"/>
      <w:lvlJc w:val="left"/>
      <w:pPr>
        <w:ind w:left="408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6" w:tplc="DBE434B8">
      <w:start w:val="1"/>
      <w:numFmt w:val="bullet"/>
      <w:lvlText w:val="•"/>
      <w:lvlJc w:val="left"/>
      <w:pPr>
        <w:ind w:left="480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7" w:tplc="E78A3180">
      <w:start w:val="1"/>
      <w:numFmt w:val="bullet"/>
      <w:lvlText w:val="o"/>
      <w:lvlJc w:val="left"/>
      <w:pPr>
        <w:ind w:left="552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lvl w:ilvl="8" w:tplc="79841D5E">
      <w:start w:val="1"/>
      <w:numFmt w:val="bullet"/>
      <w:lvlText w:val="▪"/>
      <w:lvlJc w:val="left"/>
      <w:pPr>
        <w:ind w:left="6240"/>
      </w:pPr>
      <w:rPr>
        <w:rFonts w:ascii="Calibri" w:eastAsia="Calibri" w:hAnsi="Calibri" w:cs="Calibri"/>
        <w:b w:val="0"/>
        <w:i w:val="0"/>
        <w:strike w:val="0"/>
        <w:dstrike w:val="0"/>
        <w:color w:val="34322D"/>
        <w:sz w:val="36"/>
        <w:szCs w:val="36"/>
        <w:u w:val="none" w:color="000000"/>
        <w:bdr w:val="none" w:sz="0" w:space="0" w:color="auto"/>
        <w:shd w:val="clear" w:color="auto" w:fill="auto"/>
        <w:vertAlign w:val="baseline"/>
      </w:rPr>
    </w:lvl>
  </w:abstractNum>
  <w:abstractNum w:abstractNumId="12" w15:restartNumberingAfterBreak="0">
    <w:nsid w:val="6D1A550B"/>
    <w:multiLevelType w:val="hybridMultilevel"/>
    <w:tmpl w:val="8E5CC29A"/>
    <w:lvl w:ilvl="0" w:tplc="92D814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21063261">
    <w:abstractNumId w:val="0"/>
  </w:num>
  <w:num w:numId="2" w16cid:durableId="17702716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045473102">
    <w:abstractNumId w:val="9"/>
  </w:num>
  <w:num w:numId="4" w16cid:durableId="1569151102">
    <w:abstractNumId w:val="6"/>
  </w:num>
  <w:num w:numId="5" w16cid:durableId="1936817599">
    <w:abstractNumId w:val="5"/>
  </w:num>
  <w:num w:numId="6" w16cid:durableId="1327786144">
    <w:abstractNumId w:val="11"/>
  </w:num>
  <w:num w:numId="7" w16cid:durableId="720058509">
    <w:abstractNumId w:val="10"/>
  </w:num>
  <w:num w:numId="8" w16cid:durableId="98646928">
    <w:abstractNumId w:val="7"/>
  </w:num>
  <w:num w:numId="9" w16cid:durableId="1001617747">
    <w:abstractNumId w:val="4"/>
  </w:num>
  <w:num w:numId="10" w16cid:durableId="504899841">
    <w:abstractNumId w:val="12"/>
  </w:num>
  <w:num w:numId="11" w16cid:durableId="702905515">
    <w:abstractNumId w:val="2"/>
  </w:num>
  <w:num w:numId="12" w16cid:durableId="1391885653">
    <w:abstractNumId w:val="3"/>
  </w:num>
  <w:num w:numId="13" w16cid:durableId="20586964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360"/>
  <w:drawingGridVerticalSpacing w:val="360"/>
  <w:displayHorizontalDrawingGridEvery w:val="0"/>
  <w:displayVerticalDrawingGridEvery w:val="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963"/>
    <w:rsid w:val="000026A9"/>
    <w:rsid w:val="000170DB"/>
    <w:rsid w:val="0003619E"/>
    <w:rsid w:val="00054C2A"/>
    <w:rsid w:val="000565D9"/>
    <w:rsid w:val="00076963"/>
    <w:rsid w:val="000819FB"/>
    <w:rsid w:val="00095DBA"/>
    <w:rsid w:val="000A043E"/>
    <w:rsid w:val="000B25AF"/>
    <w:rsid w:val="000D593B"/>
    <w:rsid w:val="000F1F32"/>
    <w:rsid w:val="00103C79"/>
    <w:rsid w:val="00111CEA"/>
    <w:rsid w:val="001154F4"/>
    <w:rsid w:val="00124AB6"/>
    <w:rsid w:val="00132AAA"/>
    <w:rsid w:val="0014583E"/>
    <w:rsid w:val="00146C08"/>
    <w:rsid w:val="001703C2"/>
    <w:rsid w:val="00176A8F"/>
    <w:rsid w:val="00181DE3"/>
    <w:rsid w:val="00195804"/>
    <w:rsid w:val="001A48C6"/>
    <w:rsid w:val="001B1421"/>
    <w:rsid w:val="00210360"/>
    <w:rsid w:val="002106D6"/>
    <w:rsid w:val="00220139"/>
    <w:rsid w:val="0023749A"/>
    <w:rsid w:val="002805C3"/>
    <w:rsid w:val="0028122A"/>
    <w:rsid w:val="00285347"/>
    <w:rsid w:val="00285CA8"/>
    <w:rsid w:val="00292605"/>
    <w:rsid w:val="00295828"/>
    <w:rsid w:val="002A76C4"/>
    <w:rsid w:val="002B00A6"/>
    <w:rsid w:val="002C2C9E"/>
    <w:rsid w:val="002C6C47"/>
    <w:rsid w:val="002D14A5"/>
    <w:rsid w:val="002D2443"/>
    <w:rsid w:val="002D7B8E"/>
    <w:rsid w:val="002E13AE"/>
    <w:rsid w:val="002E3285"/>
    <w:rsid w:val="002F2EFC"/>
    <w:rsid w:val="002F548A"/>
    <w:rsid w:val="002F7DF3"/>
    <w:rsid w:val="003007B6"/>
    <w:rsid w:val="003323A8"/>
    <w:rsid w:val="003372EC"/>
    <w:rsid w:val="00343CCF"/>
    <w:rsid w:val="00356AE7"/>
    <w:rsid w:val="0036449C"/>
    <w:rsid w:val="00371550"/>
    <w:rsid w:val="00377F69"/>
    <w:rsid w:val="003E2381"/>
    <w:rsid w:val="003F5A1F"/>
    <w:rsid w:val="00400088"/>
    <w:rsid w:val="00403927"/>
    <w:rsid w:val="00445BCF"/>
    <w:rsid w:val="004624F9"/>
    <w:rsid w:val="004638DD"/>
    <w:rsid w:val="00463EC5"/>
    <w:rsid w:val="00483E63"/>
    <w:rsid w:val="00495277"/>
    <w:rsid w:val="004A3AE2"/>
    <w:rsid w:val="004A6720"/>
    <w:rsid w:val="004B083E"/>
    <w:rsid w:val="004B7B09"/>
    <w:rsid w:val="004C5B68"/>
    <w:rsid w:val="004E09B6"/>
    <w:rsid w:val="004E0AAC"/>
    <w:rsid w:val="004E0BDF"/>
    <w:rsid w:val="004F2DB1"/>
    <w:rsid w:val="004F53A3"/>
    <w:rsid w:val="00507F45"/>
    <w:rsid w:val="00543E75"/>
    <w:rsid w:val="00562FD9"/>
    <w:rsid w:val="00567E20"/>
    <w:rsid w:val="005746DC"/>
    <w:rsid w:val="00576D0E"/>
    <w:rsid w:val="00592725"/>
    <w:rsid w:val="005D6287"/>
    <w:rsid w:val="005E5D67"/>
    <w:rsid w:val="00610C87"/>
    <w:rsid w:val="00626927"/>
    <w:rsid w:val="00630070"/>
    <w:rsid w:val="006308DE"/>
    <w:rsid w:val="006659AD"/>
    <w:rsid w:val="006A4304"/>
    <w:rsid w:val="006C6298"/>
    <w:rsid w:val="006D10BA"/>
    <w:rsid w:val="006E0AA7"/>
    <w:rsid w:val="007249D6"/>
    <w:rsid w:val="00733A02"/>
    <w:rsid w:val="0076308A"/>
    <w:rsid w:val="00771021"/>
    <w:rsid w:val="0077442B"/>
    <w:rsid w:val="007B574A"/>
    <w:rsid w:val="007D1008"/>
    <w:rsid w:val="007D66C1"/>
    <w:rsid w:val="007E3DE1"/>
    <w:rsid w:val="007E428B"/>
    <w:rsid w:val="007F1BA0"/>
    <w:rsid w:val="007F2395"/>
    <w:rsid w:val="0080691E"/>
    <w:rsid w:val="00807CBF"/>
    <w:rsid w:val="00810373"/>
    <w:rsid w:val="00821001"/>
    <w:rsid w:val="008356C2"/>
    <w:rsid w:val="00866BE2"/>
    <w:rsid w:val="008702F5"/>
    <w:rsid w:val="0087082F"/>
    <w:rsid w:val="00870C31"/>
    <w:rsid w:val="00871501"/>
    <w:rsid w:val="008762E7"/>
    <w:rsid w:val="00883D9F"/>
    <w:rsid w:val="0088777D"/>
    <w:rsid w:val="00897E9E"/>
    <w:rsid w:val="008A2E49"/>
    <w:rsid w:val="008A7C49"/>
    <w:rsid w:val="008C0C16"/>
    <w:rsid w:val="008C5F1D"/>
    <w:rsid w:val="008D39DF"/>
    <w:rsid w:val="008E5F4B"/>
    <w:rsid w:val="008F2292"/>
    <w:rsid w:val="00901DC0"/>
    <w:rsid w:val="00902F6E"/>
    <w:rsid w:val="00905E45"/>
    <w:rsid w:val="0090760D"/>
    <w:rsid w:val="0092176C"/>
    <w:rsid w:val="00935406"/>
    <w:rsid w:val="0094165F"/>
    <w:rsid w:val="00950CC7"/>
    <w:rsid w:val="009527F1"/>
    <w:rsid w:val="00960AFC"/>
    <w:rsid w:val="00971369"/>
    <w:rsid w:val="00976B03"/>
    <w:rsid w:val="00977B28"/>
    <w:rsid w:val="00983D2D"/>
    <w:rsid w:val="009A70E0"/>
    <w:rsid w:val="009B578E"/>
    <w:rsid w:val="009D5BF4"/>
    <w:rsid w:val="009F482F"/>
    <w:rsid w:val="00A00E3C"/>
    <w:rsid w:val="00A26C43"/>
    <w:rsid w:val="00A27853"/>
    <w:rsid w:val="00A41D63"/>
    <w:rsid w:val="00A46BC0"/>
    <w:rsid w:val="00A66E0B"/>
    <w:rsid w:val="00AC2CE6"/>
    <w:rsid w:val="00AD36E6"/>
    <w:rsid w:val="00AD736E"/>
    <w:rsid w:val="00AF0811"/>
    <w:rsid w:val="00AF1E2C"/>
    <w:rsid w:val="00AF2F8D"/>
    <w:rsid w:val="00AF4AD1"/>
    <w:rsid w:val="00B02AA5"/>
    <w:rsid w:val="00B14210"/>
    <w:rsid w:val="00B16BD2"/>
    <w:rsid w:val="00B20AE1"/>
    <w:rsid w:val="00B2213C"/>
    <w:rsid w:val="00B25145"/>
    <w:rsid w:val="00B4575B"/>
    <w:rsid w:val="00B6713B"/>
    <w:rsid w:val="00BC5734"/>
    <w:rsid w:val="00BF19DB"/>
    <w:rsid w:val="00BF7D6A"/>
    <w:rsid w:val="00C00D43"/>
    <w:rsid w:val="00C1561D"/>
    <w:rsid w:val="00C15BA5"/>
    <w:rsid w:val="00C56E34"/>
    <w:rsid w:val="00C64A4B"/>
    <w:rsid w:val="00C70146"/>
    <w:rsid w:val="00C756AF"/>
    <w:rsid w:val="00C8000D"/>
    <w:rsid w:val="00C84883"/>
    <w:rsid w:val="00C86A4B"/>
    <w:rsid w:val="00C87960"/>
    <w:rsid w:val="00C940C1"/>
    <w:rsid w:val="00CA1D64"/>
    <w:rsid w:val="00CA562E"/>
    <w:rsid w:val="00CB4EDF"/>
    <w:rsid w:val="00CB58BA"/>
    <w:rsid w:val="00CC3062"/>
    <w:rsid w:val="00CC7C9B"/>
    <w:rsid w:val="00CF1663"/>
    <w:rsid w:val="00D014F7"/>
    <w:rsid w:val="00D01AFB"/>
    <w:rsid w:val="00D13C27"/>
    <w:rsid w:val="00D32395"/>
    <w:rsid w:val="00D41611"/>
    <w:rsid w:val="00D433F1"/>
    <w:rsid w:val="00D46FFB"/>
    <w:rsid w:val="00D47B27"/>
    <w:rsid w:val="00D53830"/>
    <w:rsid w:val="00D61D17"/>
    <w:rsid w:val="00D65C1A"/>
    <w:rsid w:val="00D71427"/>
    <w:rsid w:val="00D75B90"/>
    <w:rsid w:val="00D76E62"/>
    <w:rsid w:val="00D7734E"/>
    <w:rsid w:val="00D77B3F"/>
    <w:rsid w:val="00D77E1E"/>
    <w:rsid w:val="00D83387"/>
    <w:rsid w:val="00D84DA1"/>
    <w:rsid w:val="00D94BC3"/>
    <w:rsid w:val="00DA7F75"/>
    <w:rsid w:val="00DC481C"/>
    <w:rsid w:val="00DD3EA2"/>
    <w:rsid w:val="00DE2C00"/>
    <w:rsid w:val="00E01742"/>
    <w:rsid w:val="00E80330"/>
    <w:rsid w:val="00E820E7"/>
    <w:rsid w:val="00E97763"/>
    <w:rsid w:val="00EA3344"/>
    <w:rsid w:val="00EB15CF"/>
    <w:rsid w:val="00ED3637"/>
    <w:rsid w:val="00F32BCE"/>
    <w:rsid w:val="00F349CD"/>
    <w:rsid w:val="00F51681"/>
    <w:rsid w:val="00F77EAC"/>
    <w:rsid w:val="00F9102E"/>
    <w:rsid w:val="00FA3D3B"/>
    <w:rsid w:val="00FB0D3C"/>
    <w:rsid w:val="00FB2404"/>
    <w:rsid w:val="00FD767E"/>
    <w:rsid w:val="00FF36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FB2CE"/>
  <w15:docId w15:val="{854EEE34-BF05-44A9-A414-997351A08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 w:eastAsia="en-US" w:bidi="ar-SA"/>
      </w:rPr>
    </w:rPrDefault>
    <w:pPrDefault>
      <w:pPr>
        <w:spacing w:after="200"/>
      </w:pPr>
    </w:pPrDefault>
  </w:docDefaults>
  <w:latentStyles w:defLockedState="0" w:defUIPriority="0" w:defSemiHidden="0" w:defUnhideWhenUsed="0" w:defQFormat="0" w:count="376">
    <w:lsdException w:name="heading 1" w:uiPriority="9" w:qFormat="1"/>
    <w:lsdException w:name="Body Text"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Heading1">
    <w:name w:val="heading 1"/>
    <w:basedOn w:val="Normal"/>
    <w:next w:val="BodyText"/>
    <w:link w:val="Heading1Char"/>
    <w:uiPriority w:val="9"/>
    <w:qFormat/>
    <w:rsid w:val="00A10FD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BodyText"/>
    <w:link w:val="Heading2Char"/>
    <w:uiPriority w:val="9"/>
    <w:semiHidden/>
    <w:unhideWhenUsed/>
    <w:qFormat/>
    <w:rsid w:val="00A10FD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BodyText"/>
    <w:link w:val="Heading3Char"/>
    <w:uiPriority w:val="9"/>
    <w:semiHidden/>
    <w:unhideWhenUsed/>
    <w:qFormat/>
    <w:rsid w:val="00A10FD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BodyText"/>
    <w:link w:val="Heading4Char"/>
    <w:uiPriority w:val="9"/>
    <w:semiHidden/>
    <w:unhideWhenUsed/>
    <w:qFormat/>
    <w:rsid w:val="00A10FD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BodyText"/>
    <w:link w:val="Heading5Char"/>
    <w:uiPriority w:val="9"/>
    <w:semiHidden/>
    <w:unhideWhenUsed/>
    <w:qFormat/>
    <w:rsid w:val="00A10FD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BodyText"/>
    <w:link w:val="Heading6Char"/>
    <w:uiPriority w:val="9"/>
    <w:semiHidden/>
    <w:unhideWhenUsed/>
    <w:qFormat/>
    <w:rsid w:val="00A10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BodyText"/>
    <w:link w:val="Heading7Char"/>
    <w:uiPriority w:val="9"/>
    <w:semiHidden/>
    <w:unhideWhenUsed/>
    <w:qFormat/>
    <w:rsid w:val="00A10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BodyText"/>
    <w:link w:val="Heading8Char"/>
    <w:uiPriority w:val="9"/>
    <w:semiHidden/>
    <w:unhideWhenUsed/>
    <w:qFormat/>
    <w:rsid w:val="00A10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BodyText"/>
    <w:link w:val="Heading9Char"/>
    <w:uiPriority w:val="9"/>
    <w:semiHidden/>
    <w:unhideWhenUsed/>
    <w:qFormat/>
    <w:rsid w:val="00A10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pPr>
      <w:spacing w:before="180" w:after="180"/>
    </w:pPr>
  </w:style>
  <w:style w:type="paragraph" w:customStyle="1" w:styleId="FirstParagraph">
    <w:name w:val="First Paragraph"/>
    <w:basedOn w:val="BodyText"/>
    <w:next w:val="BodyText"/>
    <w:qFormat/>
  </w:style>
  <w:style w:type="paragraph" w:customStyle="1" w:styleId="Compact">
    <w:name w:val="Compact"/>
    <w:basedOn w:val="BodyText"/>
    <w:qFormat/>
    <w:pPr>
      <w:spacing w:before="36" w:after="36"/>
    </w:pPr>
  </w:style>
  <w:style w:type="paragraph" w:styleId="Title">
    <w:name w:val="Title"/>
    <w:basedOn w:val="Normal"/>
    <w:next w:val="BodyText"/>
    <w:link w:val="TitleChar"/>
    <w:uiPriority w:val="10"/>
    <w:qFormat/>
    <w:rsid w:val="00A10FD9"/>
    <w:pPr>
      <w:spacing w:after="80"/>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10FD9"/>
    <w:rPr>
      <w:rFonts w:asciiTheme="majorHAnsi" w:eastAsiaTheme="majorEastAsia" w:hAnsiTheme="majorHAnsi" w:cstheme="majorBidi"/>
      <w:spacing w:val="-10"/>
      <w:kern w:val="28"/>
      <w:sz w:val="56"/>
      <w:szCs w:val="56"/>
    </w:rPr>
  </w:style>
  <w:style w:type="paragraph" w:styleId="Subtitle">
    <w:name w:val="Subtitle"/>
    <w:basedOn w:val="Title"/>
    <w:next w:val="BodyText"/>
    <w:link w:val="SubtitleChar"/>
    <w:uiPriority w:val="11"/>
    <w:qFormat/>
    <w:rsid w:val="00A10FD9"/>
    <w:pPr>
      <w:numPr>
        <w:ilvl w:val="1"/>
      </w:numPr>
    </w:pPr>
    <w:rPr>
      <w:spacing w:val="15"/>
      <w:sz w:val="28"/>
      <w:szCs w:val="28"/>
    </w:rPr>
  </w:style>
  <w:style w:type="character" w:customStyle="1" w:styleId="SubtitleChar">
    <w:name w:val="Subtitle Char"/>
    <w:basedOn w:val="DefaultParagraphFont"/>
    <w:link w:val="Subtitle"/>
    <w:uiPriority w:val="11"/>
    <w:rsid w:val="00A10FD9"/>
    <w:rPr>
      <w:rFonts w:eastAsiaTheme="majorEastAsia" w:cstheme="majorBidi"/>
      <w:color w:val="595959" w:themeColor="text1" w:themeTint="A6"/>
      <w:spacing w:val="15"/>
      <w:sz w:val="28"/>
      <w:szCs w:val="28"/>
    </w:rPr>
  </w:style>
  <w:style w:type="paragraph" w:customStyle="1" w:styleId="Author">
    <w:name w:val="Author"/>
    <w:next w:val="BodyText"/>
    <w:qFormat/>
    <w:pPr>
      <w:keepNext/>
      <w:keepLines/>
      <w:jc w:val="center"/>
    </w:pPr>
  </w:style>
  <w:style w:type="paragraph" w:styleId="Date">
    <w:name w:val="Date"/>
    <w:next w:val="BodyText"/>
    <w:qFormat/>
    <w:pPr>
      <w:keepNext/>
      <w:keepLines/>
      <w:jc w:val="center"/>
    </w:pPr>
  </w:style>
  <w:style w:type="paragraph" w:customStyle="1" w:styleId="AbstractTitle">
    <w:name w:val="Abstract Title"/>
    <w:basedOn w:val="Normal"/>
    <w:next w:val="Abstract"/>
    <w:qFormat/>
    <w:pPr>
      <w:keepNext/>
      <w:keepLines/>
      <w:spacing w:before="300" w:after="0"/>
      <w:jc w:val="center"/>
    </w:pPr>
    <w:rPr>
      <w:b/>
      <w:sz w:val="20"/>
      <w:szCs w:val="20"/>
    </w:rPr>
  </w:style>
  <w:style w:type="paragraph" w:customStyle="1" w:styleId="Abstract">
    <w:name w:val="Abstract"/>
    <w:basedOn w:val="Normal"/>
    <w:next w:val="BodyText"/>
    <w:qFormat/>
    <w:pPr>
      <w:keepNext/>
      <w:keepLines/>
      <w:spacing w:before="100" w:after="300"/>
    </w:pPr>
    <w:rPr>
      <w:sz w:val="20"/>
      <w:szCs w:val="20"/>
    </w:rPr>
  </w:style>
  <w:style w:type="paragraph" w:styleId="Bibliography">
    <w:name w:val="Bibliography"/>
    <w:basedOn w:val="Normal"/>
    <w:qFormat/>
  </w:style>
  <w:style w:type="character" w:customStyle="1" w:styleId="Heading1Char">
    <w:name w:val="Heading 1 Char"/>
    <w:basedOn w:val="DefaultParagraphFont"/>
    <w:link w:val="Heading1"/>
    <w:uiPriority w:val="9"/>
    <w:rsid w:val="00A10FD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10FD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10FD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10FD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10FD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10FD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10FD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10FD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10FD9"/>
    <w:rPr>
      <w:rFonts w:eastAsiaTheme="majorEastAsia" w:cstheme="majorBidi"/>
      <w:color w:val="272727" w:themeColor="text1" w:themeTint="D8"/>
    </w:rPr>
  </w:style>
  <w:style w:type="paragraph" w:styleId="BlockText">
    <w:name w:val="Block Text"/>
    <w:basedOn w:val="BodyText"/>
    <w:next w:val="BodyText"/>
    <w:uiPriority w:val="9"/>
    <w:unhideWhenUsed/>
    <w:qFormat/>
    <w:pPr>
      <w:spacing w:before="100" w:after="100"/>
      <w:ind w:left="480" w:right="480"/>
    </w:pPr>
  </w:style>
  <w:style w:type="paragraph" w:styleId="FootnoteText">
    <w:name w:val="footnote text"/>
    <w:basedOn w:val="Normal"/>
    <w:uiPriority w:val="9"/>
    <w:unhideWhenUsed/>
    <w:qFormat/>
  </w:style>
  <w:style w:type="paragraph" w:customStyle="1" w:styleId="FootnoteBlockText">
    <w:name w:val="Footnote Block Text"/>
    <w:basedOn w:val="FootnoteText"/>
    <w:next w:val="Footnote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Normal"/>
    <w:next w:val="Definition"/>
    <w:pPr>
      <w:keepNext/>
      <w:keepLines/>
      <w:spacing w:after="0"/>
    </w:pPr>
    <w:rPr>
      <w:b/>
    </w:rPr>
  </w:style>
  <w:style w:type="paragraph" w:customStyle="1" w:styleId="Definition">
    <w:name w:val="Definition"/>
    <w:basedOn w:val="Normal"/>
  </w:style>
  <w:style w:type="paragraph" w:styleId="Caption">
    <w:name w:val="caption"/>
    <w:basedOn w:val="Normal"/>
    <w:link w:val="CaptionChar"/>
    <w:pPr>
      <w:spacing w:after="120"/>
    </w:pPr>
    <w:rPr>
      <w:i/>
    </w:rPr>
  </w:style>
  <w:style w:type="paragraph" w:customStyle="1" w:styleId="TableCaption">
    <w:name w:val="Table Caption"/>
    <w:basedOn w:val="Caption"/>
    <w:pPr>
      <w:keepNext/>
    </w:pPr>
  </w:style>
  <w:style w:type="paragraph" w:customStyle="1" w:styleId="ImageCaption">
    <w:name w:val="Image Caption"/>
    <w:basedOn w:val="Caption"/>
  </w:style>
  <w:style w:type="paragraph" w:customStyle="1" w:styleId="Figure">
    <w:name w:val="Figure"/>
    <w:basedOn w:val="Normal"/>
  </w:style>
  <w:style w:type="paragraph" w:customStyle="1" w:styleId="CaptionedFigure">
    <w:name w:val="Captioned Figure"/>
    <w:basedOn w:val="Figure"/>
    <w:pPr>
      <w:keepNext/>
    </w:pPr>
  </w:style>
  <w:style w:type="character" w:customStyle="1" w:styleId="CaptionChar">
    <w:name w:val="Caption Char"/>
    <w:basedOn w:val="DefaultParagraphFont"/>
    <w:link w:val="Caption"/>
  </w:style>
  <w:style w:type="character" w:customStyle="1" w:styleId="VerbatimChar">
    <w:name w:val="Verbatim Char"/>
    <w:basedOn w:val="CaptionChar"/>
    <w:link w:val="SourceCode"/>
    <w:rPr>
      <w:rFonts w:ascii="Consolas" w:hAnsi="Consolas"/>
      <w:sz w:val="22"/>
    </w:rPr>
  </w:style>
  <w:style w:type="character" w:customStyle="1" w:styleId="SectionNumber">
    <w:name w:val="Section Number"/>
    <w:basedOn w:val="CaptionChar"/>
  </w:style>
  <w:style w:type="character" w:styleId="FootnoteReference">
    <w:name w:val="footnote reference"/>
    <w:basedOn w:val="CaptionChar"/>
    <w:rPr>
      <w:vertAlign w:val="superscript"/>
    </w:rPr>
  </w:style>
  <w:style w:type="character" w:styleId="Hyperlink">
    <w:name w:val="Hyperlink"/>
    <w:basedOn w:val="CaptionChar"/>
    <w:rPr>
      <w:color w:val="156082" w:themeColor="accent1"/>
    </w:rPr>
  </w:style>
  <w:style w:type="paragraph" w:styleId="TOCHeading">
    <w:name w:val="TOC Heading"/>
    <w:basedOn w:val="Heading1"/>
    <w:next w:val="BodyText"/>
    <w:uiPriority w:val="39"/>
    <w:unhideWhenUsed/>
    <w:qFormat/>
    <w:pPr>
      <w:spacing w:before="240" w:line="259" w:lineRule="auto"/>
      <w:outlineLvl w:val="9"/>
    </w:pPr>
  </w:style>
  <w:style w:type="paragraph" w:customStyle="1" w:styleId="SourceCode">
    <w:name w:val="Source Code"/>
    <w:basedOn w:val="Normal"/>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character" w:customStyle="1" w:styleId="BodyTextChar">
    <w:name w:val="Body Text Char"/>
    <w:basedOn w:val="DefaultParagraphFont"/>
    <w:link w:val="BodyText"/>
    <w:rsid w:val="00176A8F"/>
  </w:style>
  <w:style w:type="character" w:styleId="PlaceholderText">
    <w:name w:val="Placeholder Text"/>
    <w:basedOn w:val="DefaultParagraphFont"/>
    <w:rsid w:val="00CB58BA"/>
    <w:rPr>
      <w:color w:val="808080"/>
    </w:rPr>
  </w:style>
  <w:style w:type="paragraph" w:styleId="BalloonText">
    <w:name w:val="Balloon Text"/>
    <w:basedOn w:val="Normal"/>
    <w:link w:val="BalloonTextChar"/>
    <w:rsid w:val="00CB58BA"/>
    <w:pPr>
      <w:spacing w:after="0"/>
    </w:pPr>
    <w:rPr>
      <w:rFonts w:ascii="Tahoma" w:hAnsi="Tahoma" w:cs="Tahoma"/>
      <w:sz w:val="16"/>
      <w:szCs w:val="16"/>
    </w:rPr>
  </w:style>
  <w:style w:type="character" w:customStyle="1" w:styleId="BalloonTextChar">
    <w:name w:val="Balloon Text Char"/>
    <w:basedOn w:val="DefaultParagraphFont"/>
    <w:link w:val="BalloonText"/>
    <w:rsid w:val="00CB58BA"/>
    <w:rPr>
      <w:rFonts w:ascii="Tahoma" w:hAnsi="Tahoma" w:cs="Tahoma"/>
      <w:sz w:val="16"/>
      <w:szCs w:val="16"/>
    </w:rPr>
  </w:style>
  <w:style w:type="character" w:styleId="UnresolvedMention">
    <w:name w:val="Unresolved Mention"/>
    <w:basedOn w:val="DefaultParagraphFont"/>
    <w:uiPriority w:val="99"/>
    <w:semiHidden/>
    <w:unhideWhenUsed/>
    <w:rsid w:val="000B25AF"/>
    <w:rPr>
      <w:color w:val="605E5C"/>
      <w:shd w:val="clear" w:color="auto" w:fill="E1DFDD"/>
    </w:rPr>
  </w:style>
  <w:style w:type="character" w:styleId="CommentReference">
    <w:name w:val="annotation reference"/>
    <w:basedOn w:val="DefaultParagraphFont"/>
    <w:rsid w:val="00CA1D64"/>
    <w:rPr>
      <w:sz w:val="16"/>
      <w:szCs w:val="16"/>
    </w:rPr>
  </w:style>
  <w:style w:type="paragraph" w:styleId="CommentText">
    <w:name w:val="annotation text"/>
    <w:basedOn w:val="Normal"/>
    <w:link w:val="CommentTextChar"/>
    <w:rsid w:val="00CA1D64"/>
    <w:rPr>
      <w:sz w:val="20"/>
      <w:szCs w:val="20"/>
    </w:rPr>
  </w:style>
  <w:style w:type="character" w:customStyle="1" w:styleId="CommentTextChar">
    <w:name w:val="Comment Text Char"/>
    <w:basedOn w:val="DefaultParagraphFont"/>
    <w:link w:val="CommentText"/>
    <w:rsid w:val="00CA1D64"/>
    <w:rPr>
      <w:sz w:val="20"/>
      <w:szCs w:val="20"/>
    </w:rPr>
  </w:style>
  <w:style w:type="paragraph" w:styleId="CommentSubject">
    <w:name w:val="annotation subject"/>
    <w:basedOn w:val="CommentText"/>
    <w:next w:val="CommentText"/>
    <w:link w:val="CommentSubjectChar"/>
    <w:rsid w:val="00CA1D64"/>
    <w:rPr>
      <w:b/>
      <w:bCs/>
    </w:rPr>
  </w:style>
  <w:style w:type="character" w:customStyle="1" w:styleId="CommentSubjectChar">
    <w:name w:val="Comment Subject Char"/>
    <w:basedOn w:val="CommentTextChar"/>
    <w:link w:val="CommentSubject"/>
    <w:rsid w:val="00CA1D64"/>
    <w:rPr>
      <w:b/>
      <w:bCs/>
      <w:sz w:val="20"/>
      <w:szCs w:val="20"/>
    </w:rPr>
  </w:style>
  <w:style w:type="paragraph" w:styleId="ListParagraph">
    <w:name w:val="List Paragraph"/>
    <w:basedOn w:val="Normal"/>
    <w:uiPriority w:val="34"/>
    <w:qFormat/>
    <w:rsid w:val="00A41D63"/>
    <w:pPr>
      <w:spacing w:after="160"/>
      <w:ind w:left="720"/>
      <w:contextualSpacing/>
      <w:jc w:val="both"/>
    </w:pPr>
    <w:rPr>
      <w:kern w:val="2"/>
      <w:sz w:val="22"/>
      <w:szCs w:val="22"/>
      <w:lang w:val="en-US"/>
      <w14:ligatures w14:val="standardContextual"/>
    </w:rPr>
  </w:style>
  <w:style w:type="table" w:styleId="TableGrid">
    <w:name w:val="Table Grid"/>
    <w:basedOn w:val="TableNormal"/>
    <w:uiPriority w:val="39"/>
    <w:rsid w:val="00A41D63"/>
    <w:pPr>
      <w:spacing w:after="0"/>
      <w:jc w:val="both"/>
    </w:pPr>
    <w:rPr>
      <w:kern w:val="2"/>
      <w:sz w:val="22"/>
      <w:szCs w:val="22"/>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33A02"/>
    <w:pPr>
      <w:spacing w:before="100" w:beforeAutospacing="1" w:after="100" w:afterAutospacing="1"/>
    </w:pPr>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90484">
      <w:bodyDiv w:val="1"/>
      <w:marLeft w:val="0"/>
      <w:marRight w:val="0"/>
      <w:marTop w:val="0"/>
      <w:marBottom w:val="0"/>
      <w:divBdr>
        <w:top w:val="none" w:sz="0" w:space="0" w:color="auto"/>
        <w:left w:val="none" w:sz="0" w:space="0" w:color="auto"/>
        <w:bottom w:val="none" w:sz="0" w:space="0" w:color="auto"/>
        <w:right w:val="none" w:sz="0" w:space="0" w:color="auto"/>
      </w:divBdr>
    </w:div>
    <w:div w:id="51737169">
      <w:bodyDiv w:val="1"/>
      <w:marLeft w:val="0"/>
      <w:marRight w:val="0"/>
      <w:marTop w:val="0"/>
      <w:marBottom w:val="0"/>
      <w:divBdr>
        <w:top w:val="none" w:sz="0" w:space="0" w:color="auto"/>
        <w:left w:val="none" w:sz="0" w:space="0" w:color="auto"/>
        <w:bottom w:val="none" w:sz="0" w:space="0" w:color="auto"/>
        <w:right w:val="none" w:sz="0" w:space="0" w:color="auto"/>
      </w:divBdr>
    </w:div>
    <w:div w:id="115023389">
      <w:bodyDiv w:val="1"/>
      <w:marLeft w:val="0"/>
      <w:marRight w:val="0"/>
      <w:marTop w:val="0"/>
      <w:marBottom w:val="0"/>
      <w:divBdr>
        <w:top w:val="none" w:sz="0" w:space="0" w:color="auto"/>
        <w:left w:val="none" w:sz="0" w:space="0" w:color="auto"/>
        <w:bottom w:val="none" w:sz="0" w:space="0" w:color="auto"/>
        <w:right w:val="none" w:sz="0" w:space="0" w:color="auto"/>
      </w:divBdr>
    </w:div>
    <w:div w:id="122313266">
      <w:bodyDiv w:val="1"/>
      <w:marLeft w:val="0"/>
      <w:marRight w:val="0"/>
      <w:marTop w:val="0"/>
      <w:marBottom w:val="0"/>
      <w:divBdr>
        <w:top w:val="none" w:sz="0" w:space="0" w:color="auto"/>
        <w:left w:val="none" w:sz="0" w:space="0" w:color="auto"/>
        <w:bottom w:val="none" w:sz="0" w:space="0" w:color="auto"/>
        <w:right w:val="none" w:sz="0" w:space="0" w:color="auto"/>
      </w:divBdr>
    </w:div>
    <w:div w:id="190341030">
      <w:bodyDiv w:val="1"/>
      <w:marLeft w:val="0"/>
      <w:marRight w:val="0"/>
      <w:marTop w:val="0"/>
      <w:marBottom w:val="0"/>
      <w:divBdr>
        <w:top w:val="none" w:sz="0" w:space="0" w:color="auto"/>
        <w:left w:val="none" w:sz="0" w:space="0" w:color="auto"/>
        <w:bottom w:val="none" w:sz="0" w:space="0" w:color="auto"/>
        <w:right w:val="none" w:sz="0" w:space="0" w:color="auto"/>
      </w:divBdr>
    </w:div>
    <w:div w:id="208344197">
      <w:bodyDiv w:val="1"/>
      <w:marLeft w:val="0"/>
      <w:marRight w:val="0"/>
      <w:marTop w:val="0"/>
      <w:marBottom w:val="0"/>
      <w:divBdr>
        <w:top w:val="none" w:sz="0" w:space="0" w:color="auto"/>
        <w:left w:val="none" w:sz="0" w:space="0" w:color="auto"/>
        <w:bottom w:val="none" w:sz="0" w:space="0" w:color="auto"/>
        <w:right w:val="none" w:sz="0" w:space="0" w:color="auto"/>
      </w:divBdr>
    </w:div>
    <w:div w:id="316568027">
      <w:bodyDiv w:val="1"/>
      <w:marLeft w:val="0"/>
      <w:marRight w:val="0"/>
      <w:marTop w:val="0"/>
      <w:marBottom w:val="0"/>
      <w:divBdr>
        <w:top w:val="none" w:sz="0" w:space="0" w:color="auto"/>
        <w:left w:val="none" w:sz="0" w:space="0" w:color="auto"/>
        <w:bottom w:val="none" w:sz="0" w:space="0" w:color="auto"/>
        <w:right w:val="none" w:sz="0" w:space="0" w:color="auto"/>
      </w:divBdr>
    </w:div>
    <w:div w:id="484974415">
      <w:bodyDiv w:val="1"/>
      <w:marLeft w:val="0"/>
      <w:marRight w:val="0"/>
      <w:marTop w:val="0"/>
      <w:marBottom w:val="0"/>
      <w:divBdr>
        <w:top w:val="none" w:sz="0" w:space="0" w:color="auto"/>
        <w:left w:val="none" w:sz="0" w:space="0" w:color="auto"/>
        <w:bottom w:val="none" w:sz="0" w:space="0" w:color="auto"/>
        <w:right w:val="none" w:sz="0" w:space="0" w:color="auto"/>
      </w:divBdr>
    </w:div>
    <w:div w:id="532617808">
      <w:bodyDiv w:val="1"/>
      <w:marLeft w:val="0"/>
      <w:marRight w:val="0"/>
      <w:marTop w:val="0"/>
      <w:marBottom w:val="0"/>
      <w:divBdr>
        <w:top w:val="none" w:sz="0" w:space="0" w:color="auto"/>
        <w:left w:val="none" w:sz="0" w:space="0" w:color="auto"/>
        <w:bottom w:val="none" w:sz="0" w:space="0" w:color="auto"/>
        <w:right w:val="none" w:sz="0" w:space="0" w:color="auto"/>
      </w:divBdr>
    </w:div>
    <w:div w:id="596988096">
      <w:bodyDiv w:val="1"/>
      <w:marLeft w:val="0"/>
      <w:marRight w:val="0"/>
      <w:marTop w:val="0"/>
      <w:marBottom w:val="0"/>
      <w:divBdr>
        <w:top w:val="none" w:sz="0" w:space="0" w:color="auto"/>
        <w:left w:val="none" w:sz="0" w:space="0" w:color="auto"/>
        <w:bottom w:val="none" w:sz="0" w:space="0" w:color="auto"/>
        <w:right w:val="none" w:sz="0" w:space="0" w:color="auto"/>
      </w:divBdr>
    </w:div>
    <w:div w:id="615067148">
      <w:bodyDiv w:val="1"/>
      <w:marLeft w:val="0"/>
      <w:marRight w:val="0"/>
      <w:marTop w:val="0"/>
      <w:marBottom w:val="0"/>
      <w:divBdr>
        <w:top w:val="none" w:sz="0" w:space="0" w:color="auto"/>
        <w:left w:val="none" w:sz="0" w:space="0" w:color="auto"/>
        <w:bottom w:val="none" w:sz="0" w:space="0" w:color="auto"/>
        <w:right w:val="none" w:sz="0" w:space="0" w:color="auto"/>
      </w:divBdr>
    </w:div>
    <w:div w:id="682319319">
      <w:bodyDiv w:val="1"/>
      <w:marLeft w:val="0"/>
      <w:marRight w:val="0"/>
      <w:marTop w:val="0"/>
      <w:marBottom w:val="0"/>
      <w:divBdr>
        <w:top w:val="none" w:sz="0" w:space="0" w:color="auto"/>
        <w:left w:val="none" w:sz="0" w:space="0" w:color="auto"/>
        <w:bottom w:val="none" w:sz="0" w:space="0" w:color="auto"/>
        <w:right w:val="none" w:sz="0" w:space="0" w:color="auto"/>
      </w:divBdr>
    </w:div>
    <w:div w:id="761536314">
      <w:bodyDiv w:val="1"/>
      <w:marLeft w:val="0"/>
      <w:marRight w:val="0"/>
      <w:marTop w:val="0"/>
      <w:marBottom w:val="0"/>
      <w:divBdr>
        <w:top w:val="none" w:sz="0" w:space="0" w:color="auto"/>
        <w:left w:val="none" w:sz="0" w:space="0" w:color="auto"/>
        <w:bottom w:val="none" w:sz="0" w:space="0" w:color="auto"/>
        <w:right w:val="none" w:sz="0" w:space="0" w:color="auto"/>
      </w:divBdr>
      <w:divsChild>
        <w:div w:id="1697729747">
          <w:marLeft w:val="0"/>
          <w:marRight w:val="0"/>
          <w:marTop w:val="0"/>
          <w:marBottom w:val="0"/>
          <w:divBdr>
            <w:top w:val="single" w:sz="2" w:space="3" w:color="auto"/>
            <w:left w:val="single" w:sz="2" w:space="3" w:color="auto"/>
            <w:bottom w:val="single" w:sz="2" w:space="3" w:color="auto"/>
            <w:right w:val="single" w:sz="2" w:space="3" w:color="auto"/>
          </w:divBdr>
        </w:div>
        <w:div w:id="1535339942">
          <w:marLeft w:val="0"/>
          <w:marRight w:val="0"/>
          <w:marTop w:val="0"/>
          <w:marBottom w:val="0"/>
          <w:divBdr>
            <w:top w:val="single" w:sz="2" w:space="3" w:color="auto"/>
            <w:left w:val="single" w:sz="2" w:space="3" w:color="auto"/>
            <w:bottom w:val="single" w:sz="2" w:space="3" w:color="auto"/>
            <w:right w:val="single" w:sz="2" w:space="3" w:color="auto"/>
          </w:divBdr>
        </w:div>
      </w:divsChild>
    </w:div>
    <w:div w:id="846672117">
      <w:bodyDiv w:val="1"/>
      <w:marLeft w:val="0"/>
      <w:marRight w:val="0"/>
      <w:marTop w:val="0"/>
      <w:marBottom w:val="0"/>
      <w:divBdr>
        <w:top w:val="none" w:sz="0" w:space="0" w:color="auto"/>
        <w:left w:val="none" w:sz="0" w:space="0" w:color="auto"/>
        <w:bottom w:val="none" w:sz="0" w:space="0" w:color="auto"/>
        <w:right w:val="none" w:sz="0" w:space="0" w:color="auto"/>
      </w:divBdr>
    </w:div>
    <w:div w:id="989556396">
      <w:bodyDiv w:val="1"/>
      <w:marLeft w:val="0"/>
      <w:marRight w:val="0"/>
      <w:marTop w:val="0"/>
      <w:marBottom w:val="0"/>
      <w:divBdr>
        <w:top w:val="none" w:sz="0" w:space="0" w:color="auto"/>
        <w:left w:val="none" w:sz="0" w:space="0" w:color="auto"/>
        <w:bottom w:val="none" w:sz="0" w:space="0" w:color="auto"/>
        <w:right w:val="none" w:sz="0" w:space="0" w:color="auto"/>
      </w:divBdr>
    </w:div>
    <w:div w:id="1082801912">
      <w:bodyDiv w:val="1"/>
      <w:marLeft w:val="0"/>
      <w:marRight w:val="0"/>
      <w:marTop w:val="0"/>
      <w:marBottom w:val="0"/>
      <w:divBdr>
        <w:top w:val="none" w:sz="0" w:space="0" w:color="auto"/>
        <w:left w:val="none" w:sz="0" w:space="0" w:color="auto"/>
        <w:bottom w:val="none" w:sz="0" w:space="0" w:color="auto"/>
        <w:right w:val="none" w:sz="0" w:space="0" w:color="auto"/>
      </w:divBdr>
    </w:div>
    <w:div w:id="1101530798">
      <w:bodyDiv w:val="1"/>
      <w:marLeft w:val="0"/>
      <w:marRight w:val="0"/>
      <w:marTop w:val="0"/>
      <w:marBottom w:val="0"/>
      <w:divBdr>
        <w:top w:val="none" w:sz="0" w:space="0" w:color="auto"/>
        <w:left w:val="none" w:sz="0" w:space="0" w:color="auto"/>
        <w:bottom w:val="none" w:sz="0" w:space="0" w:color="auto"/>
        <w:right w:val="none" w:sz="0" w:space="0" w:color="auto"/>
      </w:divBdr>
    </w:div>
    <w:div w:id="1161316740">
      <w:bodyDiv w:val="1"/>
      <w:marLeft w:val="0"/>
      <w:marRight w:val="0"/>
      <w:marTop w:val="0"/>
      <w:marBottom w:val="0"/>
      <w:divBdr>
        <w:top w:val="none" w:sz="0" w:space="0" w:color="auto"/>
        <w:left w:val="none" w:sz="0" w:space="0" w:color="auto"/>
        <w:bottom w:val="none" w:sz="0" w:space="0" w:color="auto"/>
        <w:right w:val="none" w:sz="0" w:space="0" w:color="auto"/>
      </w:divBdr>
    </w:div>
    <w:div w:id="1240365277">
      <w:bodyDiv w:val="1"/>
      <w:marLeft w:val="0"/>
      <w:marRight w:val="0"/>
      <w:marTop w:val="0"/>
      <w:marBottom w:val="0"/>
      <w:divBdr>
        <w:top w:val="none" w:sz="0" w:space="0" w:color="auto"/>
        <w:left w:val="none" w:sz="0" w:space="0" w:color="auto"/>
        <w:bottom w:val="none" w:sz="0" w:space="0" w:color="auto"/>
        <w:right w:val="none" w:sz="0" w:space="0" w:color="auto"/>
      </w:divBdr>
    </w:div>
    <w:div w:id="1290628118">
      <w:bodyDiv w:val="1"/>
      <w:marLeft w:val="0"/>
      <w:marRight w:val="0"/>
      <w:marTop w:val="0"/>
      <w:marBottom w:val="0"/>
      <w:divBdr>
        <w:top w:val="none" w:sz="0" w:space="0" w:color="auto"/>
        <w:left w:val="none" w:sz="0" w:space="0" w:color="auto"/>
        <w:bottom w:val="none" w:sz="0" w:space="0" w:color="auto"/>
        <w:right w:val="none" w:sz="0" w:space="0" w:color="auto"/>
      </w:divBdr>
    </w:div>
    <w:div w:id="1406075715">
      <w:bodyDiv w:val="1"/>
      <w:marLeft w:val="0"/>
      <w:marRight w:val="0"/>
      <w:marTop w:val="0"/>
      <w:marBottom w:val="0"/>
      <w:divBdr>
        <w:top w:val="none" w:sz="0" w:space="0" w:color="auto"/>
        <w:left w:val="none" w:sz="0" w:space="0" w:color="auto"/>
        <w:bottom w:val="none" w:sz="0" w:space="0" w:color="auto"/>
        <w:right w:val="none" w:sz="0" w:space="0" w:color="auto"/>
      </w:divBdr>
    </w:div>
    <w:div w:id="1437291932">
      <w:bodyDiv w:val="1"/>
      <w:marLeft w:val="0"/>
      <w:marRight w:val="0"/>
      <w:marTop w:val="0"/>
      <w:marBottom w:val="0"/>
      <w:divBdr>
        <w:top w:val="none" w:sz="0" w:space="0" w:color="auto"/>
        <w:left w:val="none" w:sz="0" w:space="0" w:color="auto"/>
        <w:bottom w:val="none" w:sz="0" w:space="0" w:color="auto"/>
        <w:right w:val="none" w:sz="0" w:space="0" w:color="auto"/>
      </w:divBdr>
    </w:div>
    <w:div w:id="1523276908">
      <w:bodyDiv w:val="1"/>
      <w:marLeft w:val="0"/>
      <w:marRight w:val="0"/>
      <w:marTop w:val="0"/>
      <w:marBottom w:val="0"/>
      <w:divBdr>
        <w:top w:val="none" w:sz="0" w:space="0" w:color="auto"/>
        <w:left w:val="none" w:sz="0" w:space="0" w:color="auto"/>
        <w:bottom w:val="none" w:sz="0" w:space="0" w:color="auto"/>
        <w:right w:val="none" w:sz="0" w:space="0" w:color="auto"/>
      </w:divBdr>
    </w:div>
    <w:div w:id="1525023060">
      <w:bodyDiv w:val="1"/>
      <w:marLeft w:val="0"/>
      <w:marRight w:val="0"/>
      <w:marTop w:val="0"/>
      <w:marBottom w:val="0"/>
      <w:divBdr>
        <w:top w:val="none" w:sz="0" w:space="0" w:color="auto"/>
        <w:left w:val="none" w:sz="0" w:space="0" w:color="auto"/>
        <w:bottom w:val="none" w:sz="0" w:space="0" w:color="auto"/>
        <w:right w:val="none" w:sz="0" w:space="0" w:color="auto"/>
      </w:divBdr>
    </w:div>
    <w:div w:id="1627850844">
      <w:bodyDiv w:val="1"/>
      <w:marLeft w:val="0"/>
      <w:marRight w:val="0"/>
      <w:marTop w:val="0"/>
      <w:marBottom w:val="0"/>
      <w:divBdr>
        <w:top w:val="none" w:sz="0" w:space="0" w:color="auto"/>
        <w:left w:val="none" w:sz="0" w:space="0" w:color="auto"/>
        <w:bottom w:val="none" w:sz="0" w:space="0" w:color="auto"/>
        <w:right w:val="none" w:sz="0" w:space="0" w:color="auto"/>
      </w:divBdr>
    </w:div>
    <w:div w:id="1655793959">
      <w:bodyDiv w:val="1"/>
      <w:marLeft w:val="0"/>
      <w:marRight w:val="0"/>
      <w:marTop w:val="0"/>
      <w:marBottom w:val="0"/>
      <w:divBdr>
        <w:top w:val="none" w:sz="0" w:space="0" w:color="auto"/>
        <w:left w:val="none" w:sz="0" w:space="0" w:color="auto"/>
        <w:bottom w:val="none" w:sz="0" w:space="0" w:color="auto"/>
        <w:right w:val="none" w:sz="0" w:space="0" w:color="auto"/>
      </w:divBdr>
    </w:div>
    <w:div w:id="1710955168">
      <w:bodyDiv w:val="1"/>
      <w:marLeft w:val="0"/>
      <w:marRight w:val="0"/>
      <w:marTop w:val="0"/>
      <w:marBottom w:val="0"/>
      <w:divBdr>
        <w:top w:val="none" w:sz="0" w:space="0" w:color="auto"/>
        <w:left w:val="none" w:sz="0" w:space="0" w:color="auto"/>
        <w:bottom w:val="none" w:sz="0" w:space="0" w:color="auto"/>
        <w:right w:val="none" w:sz="0" w:space="0" w:color="auto"/>
      </w:divBdr>
    </w:div>
    <w:div w:id="1719697206">
      <w:bodyDiv w:val="1"/>
      <w:marLeft w:val="0"/>
      <w:marRight w:val="0"/>
      <w:marTop w:val="0"/>
      <w:marBottom w:val="0"/>
      <w:divBdr>
        <w:top w:val="none" w:sz="0" w:space="0" w:color="auto"/>
        <w:left w:val="none" w:sz="0" w:space="0" w:color="auto"/>
        <w:bottom w:val="none" w:sz="0" w:space="0" w:color="auto"/>
        <w:right w:val="none" w:sz="0" w:space="0" w:color="auto"/>
      </w:divBdr>
    </w:div>
    <w:div w:id="1730226081">
      <w:bodyDiv w:val="1"/>
      <w:marLeft w:val="0"/>
      <w:marRight w:val="0"/>
      <w:marTop w:val="0"/>
      <w:marBottom w:val="0"/>
      <w:divBdr>
        <w:top w:val="none" w:sz="0" w:space="0" w:color="auto"/>
        <w:left w:val="none" w:sz="0" w:space="0" w:color="auto"/>
        <w:bottom w:val="none" w:sz="0" w:space="0" w:color="auto"/>
        <w:right w:val="none" w:sz="0" w:space="0" w:color="auto"/>
      </w:divBdr>
    </w:div>
    <w:div w:id="1767769799">
      <w:bodyDiv w:val="1"/>
      <w:marLeft w:val="0"/>
      <w:marRight w:val="0"/>
      <w:marTop w:val="0"/>
      <w:marBottom w:val="0"/>
      <w:divBdr>
        <w:top w:val="none" w:sz="0" w:space="0" w:color="auto"/>
        <w:left w:val="none" w:sz="0" w:space="0" w:color="auto"/>
        <w:bottom w:val="none" w:sz="0" w:space="0" w:color="auto"/>
        <w:right w:val="none" w:sz="0" w:space="0" w:color="auto"/>
      </w:divBdr>
    </w:div>
    <w:div w:id="1915125032">
      <w:bodyDiv w:val="1"/>
      <w:marLeft w:val="0"/>
      <w:marRight w:val="0"/>
      <w:marTop w:val="0"/>
      <w:marBottom w:val="0"/>
      <w:divBdr>
        <w:top w:val="none" w:sz="0" w:space="0" w:color="auto"/>
        <w:left w:val="none" w:sz="0" w:space="0" w:color="auto"/>
        <w:bottom w:val="none" w:sz="0" w:space="0" w:color="auto"/>
        <w:right w:val="none" w:sz="0" w:space="0" w:color="auto"/>
      </w:divBdr>
    </w:div>
    <w:div w:id="19401432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6">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7EE25B7-7BD7-4B3C-A7DE-EB4CC6F3C866}">
  <we:reference id="wa104382081" version="1.55.1.0" store="en-US" storeType="OMEX"/>
  <we:alternateReferences>
    <we:reference id="WA104382081" version="1.55.1.0" store="" storeType="OMEX"/>
  </we:alternateReferences>
  <we:properties>
    <we:property name="MENDELEY_CITATIONS" value="[{&quot;citationID&quot;:&quot;MENDELEY_CITATION_ae015d0d-e4bf-4827-bb93-639b54f1bdac&quot;,&quot;properties&quot;:{&quot;noteIndex&quot;:0},&quot;isEdited&quot;:false,&quot;manualOverride&quot;:{&quot;isManuallyOverridden&quot;:false,&quot;citeprocText&quot;:&quot;(&lt;i&gt;1 Anderson Thresholds and Optimal Binary Comparison&lt;/i&gt;, n.d.)&quot;,&quot;manualOverrideText&quot;:&quot;&quot;},&quot;citationTag&quot;:&quot;MENDELEY_CITATION_v3_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&quot;,&quot;citationItems&quot;:[{&quot;id&quot;:&quot;38a2fcb6-10d9-32b1-8073-de6255a62c5e&quot;,&quot;itemData&quot;:{&quot;type&quot;:&quot;article-journal&quot;,&quot;id&quot;:&quot;38a2fcb6-10d9-32b1-8073-de6255a62c5e&quot;,&quot;title&quot;:&quot;1 anderson Thresholds and optimal binary comparison&quot;,&quot;container-title-short&quot;:&quot;&quot;},&quot;isTemporary&quot;:false}]},{&quot;citationID&quot;:&quot;MENDELEY_CITATION_e9211421-399e-4906-95ad-2d41dd8b7023&quot;,&quot;properties&quot;:{&quot;noteIndex&quot;:0},&quot;isEdited&quot;:false,&quot;manualOverride&quot;:{&quot;isManuallyOverridden&quot;:false,&quot;citeprocText&quot;:&quot;(&lt;i&gt;1 Anderson Thresholds and Optimal Binary Comparison&lt;/i&gt;, n.d.)&quot;,&quot;manualOverrideText&quot;:&quot;&quot;},&quot;citationTag&quot;:&quot;MENDELEY_CITATION_v3_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&quot;,&quot;citationItems&quot;:[{&quot;id&quot;:&quot;38a2fcb6-10d9-32b1-8073-de6255a62c5e&quot;,&quot;itemData&quot;:{&quot;type&quot;:&quot;article-journal&quot;,&quot;id&quot;:&quot;38a2fcb6-10d9-32b1-8073-de6255a62c5e&quot;,&quot;title&quot;:&quot;1 anderson Thresholds and optimal binary comparison&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9DCD93-4880-4DE6-A865-685ED0672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1087</TotalTime>
  <Pages>8</Pages>
  <Words>3996</Words>
  <Characters>22779</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TAPON KUMER RAY</cp:lastModifiedBy>
  <cp:revision>177</cp:revision>
  <cp:lastPrinted>2025-08-02T09:02:00Z</cp:lastPrinted>
  <dcterms:created xsi:type="dcterms:W3CDTF">2025-07-24T21:14:00Z</dcterms:created>
  <dcterms:modified xsi:type="dcterms:W3CDTF">2025-08-11T19:28:00Z</dcterms:modified>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nerator">
    <vt:lpwstr>ChatGPT Deep Research</vt:lpwstr>
  </property>
</Properties>
</file>