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AF8F7" w14:textId="681A364A" w:rsidR="000A5A24" w:rsidRDefault="008F5F8C">
      <w:r>
        <w:t xml:space="preserve">The codes in this folder generate the data for </w:t>
      </w:r>
      <w:r w:rsidR="00A15932">
        <w:t>F</w:t>
      </w:r>
      <w:r>
        <w:t>igure</w:t>
      </w:r>
      <w:r w:rsidR="00A15932">
        <w:t xml:space="preserve"> 4</w:t>
      </w:r>
      <w:r w:rsidR="005A6395">
        <w:t xml:space="preserve"> in the paper, which demonstrates how </w:t>
      </w:r>
      <w:r w:rsidR="00B42481">
        <w:t>noise can shift the stationary distributions of recurrent neural networks</w:t>
      </w:r>
      <w:r w:rsidR="000132A8">
        <w:t xml:space="preserve"> with </w:t>
      </w:r>
      <w:r w:rsidR="00CE2F4E">
        <w:t>saturating</w:t>
      </w:r>
      <w:r w:rsidR="000132A8">
        <w:t xml:space="preserve"> activation functions</w:t>
      </w:r>
      <w:r w:rsidR="00B42481">
        <w:t xml:space="preserve"> when those stationary distributions are situated near the boundaries between linear regions in the network dynamics, regardless of whether </w:t>
      </w:r>
      <w:r w:rsidR="000A5A24">
        <w:t xml:space="preserve">the noise is injected inside or outside the activation function. </w:t>
      </w:r>
    </w:p>
    <w:p w14:paraId="2569C779" w14:textId="075B3DC9" w:rsidR="00564BF8" w:rsidRDefault="00B43CFF">
      <w:proofErr w:type="spellStart"/>
      <w:r w:rsidRPr="00B43CFF">
        <w:t>root_NoiseCanShiftFixedPointsInNoiseInNetworks</w:t>
      </w:r>
      <w:r>
        <w:t>.m</w:t>
      </w:r>
      <w:proofErr w:type="spellEnd"/>
      <w:r>
        <w:t xml:space="preserve"> </w:t>
      </w:r>
      <w:r w:rsidR="00F927CF">
        <w:t xml:space="preserve">computes the </w:t>
      </w:r>
      <w:r w:rsidR="002E5BB5">
        <w:t>expected</w:t>
      </w:r>
      <w:r w:rsidR="00F927CF">
        <w:t xml:space="preserve"> </w:t>
      </w:r>
      <w:proofErr w:type="spellStart"/>
      <w:r w:rsidR="005D1796">
        <w:t>ReLu</w:t>
      </w:r>
      <w:proofErr w:type="spellEnd"/>
      <w:r w:rsidR="005D1796">
        <w:t xml:space="preserve"> </w:t>
      </w:r>
      <w:r w:rsidR="00F927CF">
        <w:t xml:space="preserve">activation function output </w:t>
      </w:r>
      <w:r w:rsidR="005D1796">
        <w:t xml:space="preserve">for various </w:t>
      </w:r>
      <w:r w:rsidR="0004221A">
        <w:t>normally dis</w:t>
      </w:r>
      <w:r w:rsidR="008F5FDB">
        <w:t>tributed arguments, and it shows that</w:t>
      </w:r>
      <w:r w:rsidR="00003222">
        <w:t xml:space="preserve"> the </w:t>
      </w:r>
      <w:r w:rsidR="00F647A7">
        <w:t xml:space="preserve">expected </w:t>
      </w:r>
      <w:r w:rsidR="00003222">
        <w:t xml:space="preserve">output of the activation function </w:t>
      </w:r>
      <w:r w:rsidR="00F647A7">
        <w:t>increases with increasing variance in the argument, but this increase i</w:t>
      </w:r>
      <w:r w:rsidR="00E344DA">
        <w:t>s only significant for input distributions with expected value near the boundary between the flat</w:t>
      </w:r>
      <w:r w:rsidR="008600A3">
        <w:t xml:space="preserve"> and sloped half spaces. This </w:t>
      </w:r>
      <w:r w:rsidR="009C124F">
        <w:t>shows that we should expect</w:t>
      </w:r>
      <w:r w:rsidR="008600A3">
        <w:t xml:space="preserve"> a </w:t>
      </w:r>
      <w:r w:rsidR="0099668E">
        <w:t>variance-dependent</w:t>
      </w:r>
      <w:r w:rsidR="008600A3">
        <w:t xml:space="preserve"> excitatory </w:t>
      </w:r>
      <w:proofErr w:type="gramStart"/>
      <w:r w:rsidR="008600A3">
        <w:t>affect</w:t>
      </w:r>
      <w:proofErr w:type="gramEnd"/>
      <w:r w:rsidR="008600A3">
        <w:t xml:space="preserve"> </w:t>
      </w:r>
      <w:r w:rsidR="00A31373">
        <w:t>for</w:t>
      </w:r>
      <w:r w:rsidR="008600A3">
        <w:t xml:space="preserve"> noise </w:t>
      </w:r>
      <w:r w:rsidR="005E51CF">
        <w:t>injected inside the activation function when the neural state has settled into a stationary distribution located near boundaries between linear regions.</w:t>
      </w:r>
    </w:p>
    <w:p w14:paraId="705C998F" w14:textId="3CCA33EB" w:rsidR="005E51CF" w:rsidRDefault="00587B3A">
      <w:proofErr w:type="spellStart"/>
      <w:r w:rsidRPr="00B43CFF">
        <w:t>root_NoiseCanShiftFixedPointsInNoise</w:t>
      </w:r>
      <w:r>
        <w:t>Out</w:t>
      </w:r>
      <w:r w:rsidRPr="00B43CFF">
        <w:t>Networks</w:t>
      </w:r>
      <w:r>
        <w:t>.m</w:t>
      </w:r>
      <w:proofErr w:type="spellEnd"/>
      <w:r>
        <w:t xml:space="preserve"> computes the mean of </w:t>
      </w:r>
      <w:r w:rsidR="008C1810">
        <w:t>the</w:t>
      </w:r>
      <w:r>
        <w:t xml:space="preserve"> stationary distribution of a piecewise Ornstein-</w:t>
      </w:r>
      <w:proofErr w:type="spellStart"/>
      <w:r>
        <w:t>uhlenbeck</w:t>
      </w:r>
      <w:proofErr w:type="spellEnd"/>
      <w:r>
        <w:t xml:space="preserve"> process with a </w:t>
      </w:r>
      <w:r w:rsidR="00B3233B">
        <w:t xml:space="preserve">larger magnitude </w:t>
      </w:r>
      <w:r w:rsidR="003B70B3">
        <w:t xml:space="preserve">drift coefficient </w:t>
      </w:r>
      <w:r w:rsidR="00EE77CA">
        <w:t>for negative states than for positive</w:t>
      </w:r>
      <w:r w:rsidR="008C1810">
        <w:t xml:space="preserve"> states</w:t>
      </w:r>
      <w:r w:rsidR="002D5F4C">
        <w:t>.</w:t>
      </w:r>
      <w:r w:rsidR="008C1810">
        <w:t xml:space="preserve"> </w:t>
      </w:r>
      <w:r w:rsidR="002D5F4C">
        <w:t xml:space="preserve">It computes stationary distribution means </w:t>
      </w:r>
      <w:r w:rsidR="00802FE3">
        <w:t>across a range of diffusion rates</w:t>
      </w:r>
      <w:r w:rsidR="008C1810">
        <w:t xml:space="preserve">, showing that the stationary distribution acquires a </w:t>
      </w:r>
      <w:r w:rsidR="00AE4050">
        <w:t>positive shift for increasing diffusion rates</w:t>
      </w:r>
      <w:r w:rsidR="002D5F4C">
        <w:t xml:space="preserve">. This shows that </w:t>
      </w:r>
      <w:r w:rsidR="00C90AB9">
        <w:t xml:space="preserve">we should expect </w:t>
      </w:r>
      <w:r w:rsidR="00114340">
        <w:t xml:space="preserve">the locations of stationary distributions </w:t>
      </w:r>
      <w:r w:rsidR="007001AA">
        <w:t xml:space="preserve">of recurrent neural networks with noise injected outside their activation functions to depend on the variance of the injected </w:t>
      </w:r>
      <w:r w:rsidR="00BC0B2B">
        <w:t>noise when those stationary distributions are located near boundaries between linear regions</w:t>
      </w:r>
    </w:p>
    <w:sectPr w:rsidR="005E5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E89"/>
    <w:rsid w:val="00003222"/>
    <w:rsid w:val="000132A8"/>
    <w:rsid w:val="0004221A"/>
    <w:rsid w:val="000A5A24"/>
    <w:rsid w:val="00114340"/>
    <w:rsid w:val="00157E89"/>
    <w:rsid w:val="001A0FA2"/>
    <w:rsid w:val="002D5F4C"/>
    <w:rsid w:val="002E5BB5"/>
    <w:rsid w:val="003B70B3"/>
    <w:rsid w:val="004E6542"/>
    <w:rsid w:val="00502772"/>
    <w:rsid w:val="00536616"/>
    <w:rsid w:val="00564BF8"/>
    <w:rsid w:val="00587B3A"/>
    <w:rsid w:val="005A6395"/>
    <w:rsid w:val="005D1796"/>
    <w:rsid w:val="005E51CF"/>
    <w:rsid w:val="0067651C"/>
    <w:rsid w:val="007001AA"/>
    <w:rsid w:val="00802FE3"/>
    <w:rsid w:val="008600A3"/>
    <w:rsid w:val="00874886"/>
    <w:rsid w:val="008C1810"/>
    <w:rsid w:val="008F18FC"/>
    <w:rsid w:val="008F5F8C"/>
    <w:rsid w:val="008F5FDB"/>
    <w:rsid w:val="00964034"/>
    <w:rsid w:val="0099668E"/>
    <w:rsid w:val="009C124F"/>
    <w:rsid w:val="00A15932"/>
    <w:rsid w:val="00A31373"/>
    <w:rsid w:val="00A567BC"/>
    <w:rsid w:val="00AA17AC"/>
    <w:rsid w:val="00AE4050"/>
    <w:rsid w:val="00B3233B"/>
    <w:rsid w:val="00B42481"/>
    <w:rsid w:val="00B43CFF"/>
    <w:rsid w:val="00BC0B2B"/>
    <w:rsid w:val="00C90AB9"/>
    <w:rsid w:val="00CE2F4E"/>
    <w:rsid w:val="00D051FE"/>
    <w:rsid w:val="00E344DA"/>
    <w:rsid w:val="00EA2497"/>
    <w:rsid w:val="00EE77CA"/>
    <w:rsid w:val="00F647A7"/>
    <w:rsid w:val="00F9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2A575"/>
  <w15:chartTrackingRefBased/>
  <w15:docId w15:val="{11F3D84A-AD40-4601-AFE5-DE32AA8D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7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7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7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7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E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1509</Characters>
  <Application>Microsoft Office Word</Application>
  <DocSecurity>0</DocSecurity>
  <Lines>22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41</cp:revision>
  <dcterms:created xsi:type="dcterms:W3CDTF">2026-01-07T16:42:00Z</dcterms:created>
  <dcterms:modified xsi:type="dcterms:W3CDTF">2026-03-13T23:16:00Z</dcterms:modified>
</cp:coreProperties>
</file>